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B" w:rsidRDefault="00604D1B" w:rsidP="0060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4D1B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ВОЗМОЖНО ЛИ ПРОВЕДЕНИЕ ВНЕПЛАНОВЫХ ПРОВЕРОК ЮРИДИЧЕСКИХ ЛИЦ И ИНДИВИДУАЛЬНЫХ ПРЕДПРИНИМАТЕЛЕЙ В 2020 ГОДУ?</w:t>
      </w:r>
    </w:p>
    <w:p w:rsidR="00604D1B" w:rsidRDefault="00604D1B" w:rsidP="00604D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поступлением в </w:t>
      </w:r>
      <w:r w:rsidRPr="001C4910"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 обращений, содержащих просьбу провести проверку соблюдения требований земельного законодательства юридическими лицами и индивидуальными предпринимателями, обращаем внимание, что</w:t>
      </w:r>
      <w:r w:rsidRPr="001C4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C4910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03.04.2020 № 438 установлен запрет на проведение внеплановых проверок до 31.12.2020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910">
        <w:rPr>
          <w:rFonts w:ascii="Times New Roman" w:hAnsi="Times New Roman"/>
          <w:color w:val="000000"/>
          <w:sz w:val="28"/>
          <w:szCs w:val="28"/>
        </w:rPr>
        <w:t>в отношении юридических лиц и индивидуальных предпринимателей,</w:t>
      </w:r>
      <w:r w:rsidRPr="001C4910">
        <w:rPr>
          <w:rFonts w:ascii="Times New Roman" w:hAnsi="Times New Roman"/>
          <w:sz w:val="28"/>
          <w:szCs w:val="28"/>
        </w:rPr>
        <w:t xml:space="preserve"> о</w:t>
      </w:r>
      <w:r w:rsidRPr="001C4910">
        <w:rPr>
          <w:rFonts w:ascii="Times New Roman" w:hAnsi="Times New Roman"/>
          <w:color w:val="000000"/>
          <w:sz w:val="28"/>
          <w:szCs w:val="28"/>
        </w:rPr>
        <w:t>тнесенных в соответствии со статьей 4 Федерального закона</w:t>
      </w:r>
      <w:proofErr w:type="gramEnd"/>
      <w:r w:rsidRPr="001C4910">
        <w:rPr>
          <w:rFonts w:ascii="Times New Roman" w:hAnsi="Times New Roman"/>
          <w:color w:val="000000"/>
          <w:sz w:val="28"/>
          <w:szCs w:val="28"/>
        </w:rPr>
        <w:t xml:space="preserve"> «О развитии малого и среднего предпринимательства в Российской Федерации» к субъектам малого и среднего предпринимательства, по основаниям, </w:t>
      </w:r>
      <w:r>
        <w:rPr>
          <w:rFonts w:ascii="Times New Roman" w:hAnsi="Times New Roman"/>
          <w:color w:val="000000"/>
          <w:sz w:val="28"/>
          <w:szCs w:val="28"/>
        </w:rPr>
        <w:t>предусмотренным</w:t>
      </w:r>
      <w:r w:rsidRPr="001C49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ст. 71.1. Земельного кодекса РФ</w:t>
      </w:r>
      <w:r w:rsidRPr="001C4910">
        <w:rPr>
          <w:rFonts w:ascii="Times New Roman" w:hAnsi="Times New Roman"/>
          <w:color w:val="000000"/>
          <w:sz w:val="28"/>
          <w:szCs w:val="28"/>
        </w:rPr>
        <w:t>.</w:t>
      </w:r>
    </w:p>
    <w:p w:rsidR="00604D1B" w:rsidRPr="00AE3A71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167" w:rsidRDefault="00497167" w:rsidP="00604D1B">
      <w:pPr>
        <w:spacing w:line="240" w:lineRule="auto"/>
      </w:pPr>
    </w:p>
    <w:sectPr w:rsidR="004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1B"/>
    <w:rsid w:val="00497167"/>
    <w:rsid w:val="0060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2020-09-21T07:33:00Z</dcterms:created>
  <dcterms:modified xsi:type="dcterms:W3CDTF">2020-09-21T07:34:00Z</dcterms:modified>
</cp:coreProperties>
</file>