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33" w:rsidRPr="00121739" w:rsidRDefault="006C1533" w:rsidP="00492EFF">
      <w:pPr>
        <w:pStyle w:val="BodyText"/>
        <w:jc w:val="center"/>
        <w:rPr>
          <w:rFonts w:ascii="Arial" w:hAnsi="Arial" w:cs="Arial"/>
          <w:b/>
          <w:bCs/>
          <w:sz w:val="24"/>
          <w:szCs w:val="24"/>
        </w:rPr>
      </w:pPr>
      <w:r w:rsidRPr="00121739">
        <w:rPr>
          <w:rFonts w:ascii="Arial" w:hAnsi="Arial" w:cs="Arial"/>
          <w:b/>
          <w:bCs/>
          <w:sz w:val="24"/>
          <w:szCs w:val="24"/>
        </w:rPr>
        <w:t>ПОСТАНОВЛЕНИЕ</w:t>
      </w:r>
    </w:p>
    <w:p w:rsidR="006C1533" w:rsidRPr="00121739" w:rsidRDefault="006C1533" w:rsidP="000B4777">
      <w:pPr>
        <w:pStyle w:val="BodyText"/>
        <w:spacing w:after="0"/>
        <w:jc w:val="center"/>
        <w:rPr>
          <w:rFonts w:ascii="Arial" w:hAnsi="Arial" w:cs="Arial"/>
          <w:b/>
          <w:bCs/>
          <w:iCs/>
          <w:sz w:val="24"/>
          <w:szCs w:val="24"/>
        </w:rPr>
      </w:pPr>
      <w:r>
        <w:rPr>
          <w:rFonts w:ascii="Arial" w:hAnsi="Arial" w:cs="Arial"/>
          <w:b/>
          <w:bCs/>
          <w:iCs/>
          <w:sz w:val="24"/>
          <w:szCs w:val="24"/>
        </w:rPr>
        <w:t>АДМИНИСТРАЦИИ КРАСНОЯРСКОГО</w:t>
      </w:r>
      <w:r w:rsidRPr="00121739">
        <w:rPr>
          <w:rFonts w:ascii="Arial" w:hAnsi="Arial" w:cs="Arial"/>
          <w:b/>
          <w:bCs/>
          <w:iCs/>
          <w:sz w:val="24"/>
          <w:szCs w:val="24"/>
        </w:rPr>
        <w:t xml:space="preserve"> СЕЛЬСКОГО ПОСЕЛЕНИЯ </w:t>
      </w:r>
    </w:p>
    <w:p w:rsidR="006C1533" w:rsidRPr="00121739" w:rsidRDefault="006C1533" w:rsidP="000B4777">
      <w:pPr>
        <w:pStyle w:val="BodyText"/>
        <w:spacing w:after="0"/>
        <w:jc w:val="center"/>
        <w:rPr>
          <w:rFonts w:ascii="Arial" w:hAnsi="Arial" w:cs="Arial"/>
          <w:b/>
          <w:bCs/>
          <w:sz w:val="24"/>
          <w:szCs w:val="24"/>
        </w:rPr>
      </w:pPr>
      <w:r w:rsidRPr="00121739">
        <w:rPr>
          <w:rFonts w:ascii="Arial" w:hAnsi="Arial" w:cs="Arial"/>
          <w:b/>
          <w:bCs/>
          <w:sz w:val="24"/>
          <w:szCs w:val="24"/>
        </w:rPr>
        <w:t xml:space="preserve">КОТЕЛЬНИКОВСКОГО МУНИЦИПАЛЬНОГО РАЙОНА </w:t>
      </w:r>
    </w:p>
    <w:p w:rsidR="006C1533" w:rsidRPr="00121739" w:rsidRDefault="006C1533" w:rsidP="000B4777">
      <w:pPr>
        <w:pStyle w:val="BodyText"/>
        <w:spacing w:after="0"/>
        <w:jc w:val="center"/>
        <w:rPr>
          <w:rFonts w:ascii="Arial" w:hAnsi="Arial" w:cs="Arial"/>
          <w:b/>
          <w:bCs/>
          <w:sz w:val="24"/>
          <w:szCs w:val="24"/>
        </w:rPr>
      </w:pPr>
      <w:r w:rsidRPr="00121739">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0A0"/>
      </w:tblPr>
      <w:tblGrid>
        <w:gridCol w:w="9639"/>
      </w:tblGrid>
      <w:tr w:rsidR="006C1533" w:rsidRPr="00121739" w:rsidTr="00736DF3">
        <w:trPr>
          <w:trHeight w:val="100"/>
        </w:trPr>
        <w:tc>
          <w:tcPr>
            <w:tcW w:w="9639" w:type="dxa"/>
            <w:tcBorders>
              <w:top w:val="thinThickMediumGap" w:sz="24" w:space="0" w:color="auto"/>
              <w:left w:val="nil"/>
              <w:bottom w:val="nil"/>
              <w:right w:val="nil"/>
            </w:tcBorders>
          </w:tcPr>
          <w:p w:rsidR="006C1533" w:rsidRPr="00492EFF" w:rsidRDefault="006C1533" w:rsidP="00736DF3">
            <w:pPr>
              <w:pStyle w:val="BodyText"/>
              <w:rPr>
                <w:rFonts w:ascii="Arial" w:hAnsi="Arial" w:cs="Arial"/>
                <w:b/>
                <w:sz w:val="24"/>
                <w:szCs w:val="24"/>
              </w:rPr>
            </w:pPr>
            <w:r>
              <w:rPr>
                <w:rFonts w:ascii="Arial" w:hAnsi="Arial" w:cs="Arial"/>
                <w:b/>
                <w:sz w:val="24"/>
                <w:szCs w:val="24"/>
              </w:rPr>
              <w:t>о</w:t>
            </w:r>
            <w:r w:rsidRPr="00492EFF">
              <w:rPr>
                <w:rFonts w:ascii="Arial" w:hAnsi="Arial" w:cs="Arial"/>
                <w:b/>
                <w:sz w:val="24"/>
                <w:szCs w:val="24"/>
              </w:rPr>
              <w:t>т</w:t>
            </w:r>
            <w:r>
              <w:rPr>
                <w:rFonts w:ascii="Arial" w:hAnsi="Arial" w:cs="Arial"/>
                <w:b/>
                <w:sz w:val="24"/>
                <w:szCs w:val="24"/>
              </w:rPr>
              <w:t xml:space="preserve"> 15.02.2019г</w:t>
            </w:r>
            <w:r w:rsidRPr="00492EFF">
              <w:rPr>
                <w:rFonts w:ascii="Arial" w:hAnsi="Arial" w:cs="Arial"/>
                <w:b/>
                <w:sz w:val="24"/>
                <w:szCs w:val="24"/>
              </w:rPr>
              <w:t xml:space="preserve">              </w:t>
            </w:r>
            <w:r>
              <w:rPr>
                <w:rFonts w:ascii="Arial" w:hAnsi="Arial" w:cs="Arial"/>
                <w:b/>
                <w:sz w:val="24"/>
                <w:szCs w:val="24"/>
              </w:rPr>
              <w:t xml:space="preserve">         </w:t>
            </w:r>
            <w:r w:rsidRPr="00492EFF">
              <w:rPr>
                <w:rFonts w:ascii="Arial" w:hAnsi="Arial" w:cs="Arial"/>
                <w:b/>
                <w:sz w:val="24"/>
                <w:szCs w:val="24"/>
              </w:rPr>
              <w:t xml:space="preserve">                     № </w:t>
            </w:r>
            <w:r>
              <w:rPr>
                <w:rFonts w:ascii="Arial" w:hAnsi="Arial" w:cs="Arial"/>
                <w:b/>
                <w:sz w:val="24"/>
                <w:szCs w:val="24"/>
              </w:rPr>
              <w:t>22</w:t>
            </w:r>
          </w:p>
          <w:p w:rsidR="006C1533" w:rsidRPr="00121739" w:rsidRDefault="006C1533" w:rsidP="00904CC6">
            <w:pPr>
              <w:pStyle w:val="BodyText"/>
              <w:jc w:val="center"/>
              <w:rPr>
                <w:rFonts w:ascii="Arial" w:hAnsi="Arial" w:cs="Arial"/>
                <w:sz w:val="24"/>
                <w:szCs w:val="24"/>
              </w:rPr>
            </w:pPr>
          </w:p>
        </w:tc>
      </w:tr>
    </w:tbl>
    <w:p w:rsidR="006C1533" w:rsidRPr="00121739" w:rsidRDefault="006C1533" w:rsidP="005A3A1B">
      <w:pPr>
        <w:jc w:val="both"/>
        <w:rPr>
          <w:rFonts w:ascii="Arial" w:hAnsi="Arial" w:cs="Arial"/>
          <w:b/>
        </w:rPr>
      </w:pPr>
    </w:p>
    <w:p w:rsidR="006C1533" w:rsidRDefault="006C1533" w:rsidP="00492EFF">
      <w:pPr>
        <w:rPr>
          <w:rFonts w:ascii="Arial" w:hAnsi="Arial" w:cs="Arial"/>
          <w:bCs/>
        </w:rPr>
      </w:pPr>
      <w:r w:rsidRPr="00121739">
        <w:rPr>
          <w:rFonts w:ascii="Arial" w:hAnsi="Arial" w:cs="Arial"/>
          <w:bCs/>
        </w:rPr>
        <w:t xml:space="preserve">Об определении стоимости услуг, предоставляемых на </w:t>
      </w:r>
    </w:p>
    <w:p w:rsidR="006C1533" w:rsidRDefault="006C1533" w:rsidP="00492EFF">
      <w:pPr>
        <w:rPr>
          <w:rFonts w:ascii="Arial" w:hAnsi="Arial" w:cs="Arial"/>
          <w:bCs/>
        </w:rPr>
      </w:pPr>
      <w:r w:rsidRPr="00121739">
        <w:rPr>
          <w:rFonts w:ascii="Arial" w:hAnsi="Arial" w:cs="Arial"/>
          <w:bCs/>
        </w:rPr>
        <w:t xml:space="preserve">территории </w:t>
      </w:r>
      <w:r>
        <w:rPr>
          <w:rFonts w:ascii="Arial" w:hAnsi="Arial" w:cs="Arial"/>
          <w:bCs/>
        </w:rPr>
        <w:t xml:space="preserve">Красноярского </w:t>
      </w:r>
      <w:r w:rsidRPr="00121739">
        <w:rPr>
          <w:rFonts w:ascii="Arial" w:hAnsi="Arial" w:cs="Arial"/>
          <w:bCs/>
        </w:rPr>
        <w:t xml:space="preserve">сельского поселения Котельниковского муниципального района Волгоградской области  согласно </w:t>
      </w:r>
    </w:p>
    <w:p w:rsidR="006C1533" w:rsidRDefault="006C1533" w:rsidP="00492EFF">
      <w:pPr>
        <w:rPr>
          <w:rFonts w:ascii="Arial" w:hAnsi="Arial" w:cs="Arial"/>
          <w:bCs/>
        </w:rPr>
      </w:pPr>
      <w:r w:rsidRPr="00121739">
        <w:rPr>
          <w:rFonts w:ascii="Arial" w:hAnsi="Arial" w:cs="Arial"/>
          <w:bCs/>
        </w:rPr>
        <w:t xml:space="preserve">гарантированному перечню услуг по погребению, и требований </w:t>
      </w:r>
    </w:p>
    <w:p w:rsidR="006C1533" w:rsidRPr="00121739" w:rsidRDefault="006C1533" w:rsidP="00492EFF">
      <w:pPr>
        <w:rPr>
          <w:rFonts w:ascii="Arial" w:hAnsi="Arial" w:cs="Arial"/>
          <w:bCs/>
        </w:rPr>
      </w:pPr>
      <w:r w:rsidRPr="00121739">
        <w:rPr>
          <w:rFonts w:ascii="Arial" w:hAnsi="Arial" w:cs="Arial"/>
          <w:bCs/>
        </w:rPr>
        <w:t>к их качеству</w:t>
      </w:r>
    </w:p>
    <w:p w:rsidR="006C1533" w:rsidRPr="00121739" w:rsidRDefault="006C1533" w:rsidP="00904CC6">
      <w:pPr>
        <w:jc w:val="distribute"/>
        <w:rPr>
          <w:rFonts w:ascii="Arial" w:hAnsi="Arial" w:cs="Arial"/>
          <w:b/>
        </w:rPr>
      </w:pPr>
    </w:p>
    <w:p w:rsidR="006C1533" w:rsidRDefault="006C1533" w:rsidP="003C6C1D">
      <w:pPr>
        <w:jc w:val="both"/>
        <w:rPr>
          <w:rFonts w:ascii="Arial" w:hAnsi="Arial" w:cs="Arial"/>
        </w:rPr>
      </w:pPr>
      <w:r w:rsidRPr="00121739">
        <w:rPr>
          <w:rFonts w:ascii="Arial" w:hAnsi="Arial" w:cs="Arial"/>
        </w:rPr>
        <w:tab/>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w:t>
      </w:r>
      <w:r>
        <w:rPr>
          <w:rFonts w:ascii="Arial" w:hAnsi="Arial" w:cs="Arial"/>
        </w:rPr>
        <w:t>и</w:t>
      </w:r>
      <w:r w:rsidRPr="00121739">
        <w:rPr>
          <w:rFonts w:ascii="Arial" w:hAnsi="Arial" w:cs="Arial"/>
        </w:rPr>
        <w:t xml:space="preserve"> закон</w:t>
      </w:r>
      <w:r>
        <w:rPr>
          <w:rFonts w:ascii="Arial" w:hAnsi="Arial" w:cs="Arial"/>
        </w:rPr>
        <w:t xml:space="preserve">ами от 12.01.1996 г. </w:t>
      </w:r>
      <w:r w:rsidRPr="00121739">
        <w:rPr>
          <w:rFonts w:ascii="Arial" w:hAnsi="Arial" w:cs="Arial"/>
        </w:rPr>
        <w:t>№ 8-ФЗ «О погребении и похоронном деле», от 06.10.2003 г. № 131-ФЗ «Об общих принципах организации местного самоуправ</w:t>
      </w:r>
      <w:r>
        <w:rPr>
          <w:rFonts w:ascii="Arial" w:hAnsi="Arial" w:cs="Arial"/>
        </w:rPr>
        <w:t xml:space="preserve">ления в Российской Федерации», </w:t>
      </w:r>
      <w:r w:rsidRPr="00121739">
        <w:rPr>
          <w:rFonts w:ascii="Arial" w:hAnsi="Arial" w:cs="Arial"/>
        </w:rPr>
        <w:t>Законом Волгоградской области от 03.04.2007 г. № 1436-ОД «О погребении и похоронном деле в Волгоградской области»,</w:t>
      </w:r>
      <w:r>
        <w:rPr>
          <w:rFonts w:ascii="Arial" w:hAnsi="Arial" w:cs="Arial"/>
        </w:rPr>
        <w:t xml:space="preserve"> постановлением Правительства РФ № 32 от 24.01.2019г «Об утверждении коэффициента индексации выплат, пособий и компенсаций в 2019 году», </w:t>
      </w:r>
      <w:r w:rsidRPr="0034705C">
        <w:rPr>
          <w:rFonts w:ascii="Arial" w:hAnsi="Arial" w:cs="Arial"/>
        </w:rPr>
        <w:t>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w:t>
      </w:r>
      <w:r w:rsidRPr="007C036B">
        <w:rPr>
          <w:rFonts w:ascii="Arial" w:hAnsi="Arial" w:cs="Arial"/>
        </w:rPr>
        <w:t>у»,</w:t>
      </w:r>
      <w:r>
        <w:rPr>
          <w:rFonts w:ascii="Arial" w:hAnsi="Arial" w:cs="Arial"/>
        </w:rPr>
        <w:t xml:space="preserve">  </w:t>
      </w:r>
      <w:r w:rsidRPr="00121739">
        <w:rPr>
          <w:rFonts w:ascii="Arial" w:hAnsi="Arial" w:cs="Arial"/>
        </w:rPr>
        <w:t xml:space="preserve">  Уставом </w:t>
      </w:r>
      <w:r>
        <w:rPr>
          <w:rFonts w:ascii="Arial" w:hAnsi="Arial" w:cs="Arial"/>
        </w:rPr>
        <w:t>Красноярского</w:t>
      </w:r>
      <w:r w:rsidRPr="00121739">
        <w:rPr>
          <w:rFonts w:ascii="Arial" w:hAnsi="Arial" w:cs="Arial"/>
        </w:rPr>
        <w:t xml:space="preserve"> сельского поселения Котельниковского района Волгоградской области, администрация </w:t>
      </w:r>
      <w:r>
        <w:rPr>
          <w:rFonts w:ascii="Arial" w:hAnsi="Arial" w:cs="Arial"/>
        </w:rPr>
        <w:t>Красноярского</w:t>
      </w:r>
      <w:r w:rsidRPr="00121739">
        <w:rPr>
          <w:rFonts w:ascii="Arial" w:hAnsi="Arial" w:cs="Arial"/>
        </w:rPr>
        <w:t xml:space="preserve"> сельского поселения Котельниковского муниципального района Волгоградской области</w:t>
      </w:r>
    </w:p>
    <w:p w:rsidR="006C1533" w:rsidRDefault="006C1533" w:rsidP="003C6C1D">
      <w:pPr>
        <w:jc w:val="both"/>
        <w:rPr>
          <w:rFonts w:ascii="Arial" w:hAnsi="Arial" w:cs="Arial"/>
        </w:rPr>
      </w:pPr>
    </w:p>
    <w:p w:rsidR="006C1533" w:rsidRPr="00D33134" w:rsidRDefault="006C1533" w:rsidP="003C6C1D">
      <w:pPr>
        <w:jc w:val="both"/>
        <w:rPr>
          <w:rFonts w:ascii="Arial" w:hAnsi="Arial" w:cs="Arial"/>
          <w:b/>
        </w:rPr>
      </w:pPr>
      <w:r w:rsidRPr="00121739">
        <w:rPr>
          <w:rFonts w:ascii="Arial" w:hAnsi="Arial" w:cs="Arial"/>
        </w:rPr>
        <w:t xml:space="preserve"> </w:t>
      </w:r>
      <w:r w:rsidRPr="00D33134">
        <w:rPr>
          <w:rFonts w:ascii="Arial" w:hAnsi="Arial" w:cs="Arial"/>
          <w:b/>
        </w:rPr>
        <w:t>постановля</w:t>
      </w:r>
      <w:r>
        <w:rPr>
          <w:rFonts w:ascii="Arial" w:hAnsi="Arial" w:cs="Arial"/>
          <w:b/>
        </w:rPr>
        <w:t>ю</w:t>
      </w:r>
      <w:r w:rsidRPr="00D33134">
        <w:rPr>
          <w:rFonts w:ascii="Arial" w:hAnsi="Arial" w:cs="Arial"/>
          <w:b/>
        </w:rPr>
        <w:t>:</w:t>
      </w:r>
    </w:p>
    <w:p w:rsidR="006C1533" w:rsidRPr="00121739" w:rsidRDefault="006C1533" w:rsidP="003C6C1D">
      <w:pPr>
        <w:jc w:val="both"/>
        <w:rPr>
          <w:rFonts w:ascii="Arial" w:hAnsi="Arial" w:cs="Arial"/>
        </w:rPr>
      </w:pPr>
      <w:r w:rsidRPr="00121739">
        <w:rPr>
          <w:rFonts w:ascii="Arial" w:hAnsi="Arial" w:cs="Arial"/>
        </w:rPr>
        <w:t xml:space="preserve">                                                                       </w:t>
      </w:r>
    </w:p>
    <w:p w:rsidR="006C1533" w:rsidRPr="00121739" w:rsidRDefault="006C1533" w:rsidP="00D33134">
      <w:pPr>
        <w:pStyle w:val="ListParagraph"/>
        <w:numPr>
          <w:ilvl w:val="0"/>
          <w:numId w:val="3"/>
        </w:numPr>
        <w:ind w:firstLine="0"/>
        <w:jc w:val="both"/>
        <w:rPr>
          <w:rFonts w:ascii="Arial" w:hAnsi="Arial" w:cs="Arial"/>
        </w:rPr>
      </w:pPr>
      <w:r w:rsidRPr="00121739">
        <w:rPr>
          <w:rFonts w:ascii="Arial" w:hAnsi="Arial" w:cs="Arial"/>
        </w:rPr>
        <w:t>Определить:</w:t>
      </w:r>
    </w:p>
    <w:p w:rsidR="006C1533" w:rsidRPr="00121739" w:rsidRDefault="006C1533" w:rsidP="00D33134">
      <w:pPr>
        <w:ind w:firstLine="720"/>
        <w:jc w:val="both"/>
        <w:rPr>
          <w:rFonts w:ascii="Arial" w:hAnsi="Arial" w:cs="Arial"/>
        </w:rPr>
      </w:pPr>
      <w:r w:rsidRPr="00121739">
        <w:rPr>
          <w:rFonts w:ascii="Arial" w:hAnsi="Arial" w:cs="Arial"/>
          <w:color w:val="000000"/>
        </w:rPr>
        <w:t>-</w:t>
      </w:r>
      <w:hyperlink r:id="rId7" w:anchor="P39#P39" w:history="1">
        <w:r w:rsidRPr="00121739">
          <w:rPr>
            <w:rStyle w:val="Hyperlink"/>
            <w:rFonts w:ascii="Arial" w:hAnsi="Arial" w:cs="Arial"/>
            <w:color w:val="000000"/>
            <w:u w:val="none"/>
          </w:rPr>
          <w:t>стоимость</w:t>
        </w:r>
      </w:hyperlink>
      <w:r w:rsidRPr="00121739">
        <w:rPr>
          <w:rFonts w:ascii="Arial" w:hAnsi="Arial" w:cs="Arial"/>
          <w:color w:val="000000"/>
        </w:rPr>
        <w:t xml:space="preserve"> услуг, предоставляемых на территории </w:t>
      </w:r>
      <w:r>
        <w:rPr>
          <w:rFonts w:ascii="Arial" w:hAnsi="Arial" w:cs="Arial"/>
          <w:color w:val="000000"/>
        </w:rPr>
        <w:t>Красноярского</w:t>
      </w:r>
      <w:r w:rsidRPr="00121739">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C1533" w:rsidRPr="00121739" w:rsidRDefault="006C1533" w:rsidP="006968BF">
      <w:pPr>
        <w:pStyle w:val="ListParagraph"/>
        <w:jc w:val="both"/>
        <w:rPr>
          <w:rFonts w:ascii="Arial" w:hAnsi="Arial" w:cs="Arial"/>
        </w:rPr>
      </w:pPr>
      <w:r w:rsidRPr="00121739">
        <w:rPr>
          <w:rFonts w:ascii="Arial" w:hAnsi="Arial" w:cs="Arial"/>
        </w:rPr>
        <w:t xml:space="preserve"> </w:t>
      </w:r>
    </w:p>
    <w:p w:rsidR="006C1533" w:rsidRPr="00121739" w:rsidRDefault="006C1533" w:rsidP="00D33134">
      <w:pPr>
        <w:ind w:firstLine="720"/>
        <w:jc w:val="both"/>
        <w:rPr>
          <w:rFonts w:ascii="Arial" w:hAnsi="Arial" w:cs="Arial"/>
        </w:rPr>
      </w:pPr>
      <w:r w:rsidRPr="00121739">
        <w:rPr>
          <w:rFonts w:ascii="Arial" w:hAnsi="Arial" w:cs="Arial"/>
        </w:rPr>
        <w:t xml:space="preserve">- стоимость услуг, предоставляемых на территории </w:t>
      </w:r>
      <w:r>
        <w:rPr>
          <w:rFonts w:ascii="Arial" w:hAnsi="Arial" w:cs="Arial"/>
        </w:rPr>
        <w:t>Красноярского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2;</w:t>
      </w:r>
    </w:p>
    <w:p w:rsidR="006C1533" w:rsidRPr="00121739" w:rsidRDefault="006C1533" w:rsidP="00D33134">
      <w:pPr>
        <w:ind w:firstLine="720"/>
        <w:jc w:val="both"/>
        <w:rPr>
          <w:rFonts w:ascii="Arial" w:hAnsi="Arial" w:cs="Arial"/>
        </w:rPr>
      </w:pPr>
      <w:r w:rsidRPr="00121739">
        <w:rPr>
          <w:rFonts w:ascii="Arial" w:hAnsi="Arial" w:cs="Arial"/>
        </w:rPr>
        <w:t xml:space="preserve">- </w:t>
      </w:r>
      <w:r w:rsidRPr="0034705C">
        <w:rPr>
          <w:rFonts w:ascii="Arial" w:hAnsi="Arial" w:cs="Arial"/>
        </w:rPr>
        <w:t xml:space="preserve">стоимость услуг, предоставляемых на территории </w:t>
      </w:r>
      <w:r>
        <w:rPr>
          <w:rFonts w:ascii="Arial" w:hAnsi="Arial" w:cs="Arial"/>
        </w:rPr>
        <w:t>Красноярского</w:t>
      </w:r>
      <w:r w:rsidRPr="0034705C">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w:t>
      </w:r>
      <w:r w:rsidRPr="00121739">
        <w:rPr>
          <w:rFonts w:ascii="Arial" w:hAnsi="Arial" w:cs="Arial"/>
        </w:rPr>
        <w:t>, и требования к их качеству согласно приложению № 3.</w:t>
      </w:r>
    </w:p>
    <w:p w:rsidR="006C1533" w:rsidRDefault="006C1533" w:rsidP="00502D42">
      <w:pPr>
        <w:jc w:val="both"/>
        <w:rPr>
          <w:rFonts w:ascii="Arial" w:hAnsi="Arial" w:cs="Arial"/>
        </w:rPr>
      </w:pPr>
      <w:r w:rsidRPr="00121739">
        <w:rPr>
          <w:rFonts w:ascii="Arial" w:hAnsi="Arial" w:cs="Arial"/>
        </w:rPr>
        <w:t xml:space="preserve"> </w:t>
      </w:r>
    </w:p>
    <w:p w:rsidR="006C1533" w:rsidRDefault="006C1533" w:rsidP="00874DDE">
      <w:pPr>
        <w:rPr>
          <w:rFonts w:ascii="Arial" w:hAnsi="Arial" w:cs="Arial"/>
        </w:rPr>
      </w:pPr>
      <w:r>
        <w:rPr>
          <w:rFonts w:ascii="Arial" w:hAnsi="Arial" w:cs="Arial"/>
        </w:rPr>
        <w:t xml:space="preserve">         2</w:t>
      </w:r>
      <w:r w:rsidRPr="00121739">
        <w:rPr>
          <w:rFonts w:ascii="Arial" w:hAnsi="Arial" w:cs="Arial"/>
        </w:rPr>
        <w:t xml:space="preserve">. </w:t>
      </w:r>
      <w:r>
        <w:rPr>
          <w:rFonts w:ascii="Arial" w:hAnsi="Arial" w:cs="Arial"/>
        </w:rPr>
        <w:t>Считать утратившим силу постановление администрации Красноярского сельского поселения Котельниковского муниципального района Волгоградской области № 9 от 28.02.2018г «</w:t>
      </w:r>
      <w:r w:rsidRPr="00121739">
        <w:rPr>
          <w:rFonts w:ascii="Arial" w:hAnsi="Arial" w:cs="Arial"/>
          <w:bCs/>
        </w:rPr>
        <w:t xml:space="preserve">Об определении стоимости услуг, предоставляемых на территории </w:t>
      </w:r>
      <w:r>
        <w:rPr>
          <w:rFonts w:ascii="Arial" w:hAnsi="Arial" w:cs="Arial"/>
          <w:bCs/>
        </w:rPr>
        <w:t xml:space="preserve">Красноярского </w:t>
      </w:r>
      <w:r w:rsidRPr="00121739">
        <w:rPr>
          <w:rFonts w:ascii="Arial" w:hAnsi="Arial" w:cs="Arial"/>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6C1533" w:rsidRDefault="006C1533" w:rsidP="0033012D">
      <w:pPr>
        <w:ind w:firstLine="708"/>
        <w:jc w:val="both"/>
        <w:rPr>
          <w:rFonts w:ascii="Arial" w:hAnsi="Arial" w:cs="Arial"/>
        </w:rPr>
      </w:pPr>
    </w:p>
    <w:p w:rsidR="006C1533" w:rsidRPr="00121739" w:rsidRDefault="006C1533" w:rsidP="0033012D">
      <w:pPr>
        <w:ind w:firstLine="708"/>
        <w:jc w:val="both"/>
        <w:rPr>
          <w:rFonts w:ascii="Arial" w:hAnsi="Arial" w:cs="Arial"/>
        </w:rPr>
      </w:pPr>
      <w:r>
        <w:rPr>
          <w:rFonts w:ascii="Arial" w:hAnsi="Arial" w:cs="Arial"/>
        </w:rPr>
        <w:t xml:space="preserve">3. </w:t>
      </w:r>
      <w:r w:rsidRPr="00121739">
        <w:rPr>
          <w:rFonts w:ascii="Arial" w:hAnsi="Arial" w:cs="Arial"/>
        </w:rPr>
        <w:t xml:space="preserve">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с </w:t>
      </w:r>
      <w:r w:rsidRPr="0034705C">
        <w:rPr>
          <w:rFonts w:ascii="Arial" w:hAnsi="Arial" w:cs="Arial"/>
        </w:rPr>
        <w:t>01.02.201</w:t>
      </w:r>
      <w:r>
        <w:rPr>
          <w:rFonts w:ascii="Arial" w:hAnsi="Arial" w:cs="Arial"/>
        </w:rPr>
        <w:t>9</w:t>
      </w:r>
      <w:r w:rsidRPr="0034705C">
        <w:rPr>
          <w:rFonts w:ascii="Arial" w:hAnsi="Arial" w:cs="Arial"/>
        </w:rPr>
        <w:t xml:space="preserve"> года.</w:t>
      </w:r>
    </w:p>
    <w:p w:rsidR="006C1533" w:rsidRPr="00121739" w:rsidRDefault="006C1533" w:rsidP="005E4FB0">
      <w:pPr>
        <w:jc w:val="both"/>
        <w:rPr>
          <w:rFonts w:ascii="Arial" w:hAnsi="Arial" w:cs="Arial"/>
        </w:rPr>
      </w:pPr>
    </w:p>
    <w:p w:rsidR="006C1533" w:rsidRPr="00121739" w:rsidRDefault="006C1533" w:rsidP="005E4FB0">
      <w:pPr>
        <w:jc w:val="both"/>
        <w:rPr>
          <w:rFonts w:ascii="Arial" w:hAnsi="Arial" w:cs="Arial"/>
        </w:rPr>
      </w:pPr>
    </w:p>
    <w:p w:rsidR="006C1533" w:rsidRPr="00121739" w:rsidRDefault="006C1533" w:rsidP="005E4FB0">
      <w:pPr>
        <w:jc w:val="both"/>
        <w:rPr>
          <w:rFonts w:ascii="Arial" w:hAnsi="Arial" w:cs="Arial"/>
        </w:rPr>
      </w:pPr>
    </w:p>
    <w:p w:rsidR="006C1533" w:rsidRPr="00121739" w:rsidRDefault="006C1533" w:rsidP="005E4FB0">
      <w:pPr>
        <w:jc w:val="both"/>
        <w:rPr>
          <w:rFonts w:ascii="Arial" w:hAnsi="Arial" w:cs="Arial"/>
        </w:rPr>
      </w:pPr>
    </w:p>
    <w:p w:rsidR="006C1533" w:rsidRPr="00121739" w:rsidRDefault="006C1533" w:rsidP="005E4FB0">
      <w:pPr>
        <w:jc w:val="both"/>
        <w:rPr>
          <w:rFonts w:ascii="Arial" w:hAnsi="Arial" w:cs="Arial"/>
        </w:rPr>
      </w:pPr>
    </w:p>
    <w:p w:rsidR="006C1533" w:rsidRPr="00121739" w:rsidRDefault="006C1533" w:rsidP="005E4FB0">
      <w:pPr>
        <w:jc w:val="both"/>
        <w:rPr>
          <w:rFonts w:ascii="Arial" w:hAnsi="Arial" w:cs="Arial"/>
        </w:rPr>
      </w:pPr>
    </w:p>
    <w:p w:rsidR="006C1533" w:rsidRDefault="006C1533" w:rsidP="005E4FB0">
      <w:pPr>
        <w:jc w:val="both"/>
        <w:rPr>
          <w:rFonts w:ascii="Arial" w:hAnsi="Arial" w:cs="Arial"/>
        </w:rPr>
      </w:pPr>
      <w:r w:rsidRPr="00121739">
        <w:rPr>
          <w:rFonts w:ascii="Arial" w:hAnsi="Arial" w:cs="Arial"/>
        </w:rPr>
        <w:t xml:space="preserve">Глава </w:t>
      </w:r>
      <w:r>
        <w:rPr>
          <w:rFonts w:ascii="Arial" w:hAnsi="Arial" w:cs="Arial"/>
        </w:rPr>
        <w:t>Красноярского</w:t>
      </w:r>
    </w:p>
    <w:p w:rsidR="006C1533" w:rsidRPr="00121739" w:rsidRDefault="006C1533" w:rsidP="005E4FB0">
      <w:pPr>
        <w:jc w:val="both"/>
        <w:rPr>
          <w:rFonts w:ascii="Arial" w:hAnsi="Arial" w:cs="Arial"/>
        </w:rPr>
      </w:pPr>
      <w:r w:rsidRPr="00121739">
        <w:rPr>
          <w:rFonts w:ascii="Arial" w:hAnsi="Arial" w:cs="Arial"/>
        </w:rPr>
        <w:t xml:space="preserve">сельского поселения </w:t>
      </w:r>
      <w:r w:rsidRPr="00121739">
        <w:rPr>
          <w:rFonts w:ascii="Arial" w:hAnsi="Arial" w:cs="Arial"/>
        </w:rPr>
        <w:tab/>
      </w:r>
      <w:r w:rsidRPr="00121739">
        <w:rPr>
          <w:rFonts w:ascii="Arial" w:hAnsi="Arial" w:cs="Arial"/>
        </w:rPr>
        <w:tab/>
      </w:r>
      <w:r w:rsidRPr="00121739">
        <w:rPr>
          <w:rFonts w:ascii="Arial" w:hAnsi="Arial" w:cs="Arial"/>
        </w:rPr>
        <w:tab/>
        <w:t xml:space="preserve">                        </w:t>
      </w:r>
      <w:r>
        <w:rPr>
          <w:rFonts w:ascii="Arial" w:hAnsi="Arial" w:cs="Arial"/>
        </w:rPr>
        <w:t>Н.В.Кравченко</w:t>
      </w: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Pr="00121739"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Default="006C1533" w:rsidP="005E4FB0">
      <w:pPr>
        <w:pStyle w:val="ListParagraph"/>
        <w:jc w:val="right"/>
        <w:rPr>
          <w:rFonts w:ascii="Arial" w:hAnsi="Arial" w:cs="Arial"/>
        </w:rPr>
      </w:pPr>
    </w:p>
    <w:p w:rsidR="006C1533" w:rsidRPr="00121739" w:rsidRDefault="006C1533" w:rsidP="00D16341">
      <w:pPr>
        <w:pStyle w:val="ListParagraph"/>
        <w:jc w:val="right"/>
        <w:rPr>
          <w:rFonts w:ascii="Arial" w:hAnsi="Arial" w:cs="Arial"/>
        </w:rPr>
      </w:pPr>
      <w:r w:rsidRPr="00121739">
        <w:rPr>
          <w:rFonts w:ascii="Arial" w:hAnsi="Arial" w:cs="Arial"/>
        </w:rPr>
        <w:t>Приложение № 1</w:t>
      </w:r>
    </w:p>
    <w:p w:rsidR="006C1533" w:rsidRDefault="006C1533" w:rsidP="0033012D">
      <w:pPr>
        <w:pStyle w:val="ListParagraph"/>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Pr="00121739">
        <w:rPr>
          <w:rFonts w:ascii="Arial" w:hAnsi="Arial" w:cs="Arial"/>
        </w:rPr>
        <w:t>Администрации</w:t>
      </w:r>
      <w:r>
        <w:rPr>
          <w:rFonts w:ascii="Arial" w:hAnsi="Arial" w:cs="Arial"/>
        </w:rPr>
        <w:t xml:space="preserve"> Красноярского</w:t>
      </w:r>
      <w:r w:rsidRPr="00121739">
        <w:rPr>
          <w:rFonts w:ascii="Arial" w:hAnsi="Arial" w:cs="Arial"/>
        </w:rPr>
        <w:t xml:space="preserve">  </w:t>
      </w:r>
    </w:p>
    <w:p w:rsidR="006C1533" w:rsidRDefault="006C1533" w:rsidP="0033012D">
      <w:pPr>
        <w:pStyle w:val="ListParagraph"/>
        <w:jc w:val="center"/>
        <w:rPr>
          <w:rFonts w:ascii="Arial" w:hAnsi="Arial" w:cs="Arial"/>
        </w:rPr>
      </w:pPr>
      <w:r>
        <w:rPr>
          <w:rFonts w:ascii="Arial" w:hAnsi="Arial" w:cs="Arial"/>
        </w:rPr>
        <w:t xml:space="preserve">                                                                                            </w:t>
      </w:r>
      <w:r w:rsidRPr="00121739">
        <w:rPr>
          <w:rFonts w:ascii="Arial" w:hAnsi="Arial" w:cs="Arial"/>
        </w:rPr>
        <w:t>сельского поселения</w:t>
      </w:r>
      <w:r>
        <w:rPr>
          <w:rFonts w:ascii="Arial" w:hAnsi="Arial" w:cs="Arial"/>
        </w:rPr>
        <w:t xml:space="preserve"> </w:t>
      </w:r>
    </w:p>
    <w:p w:rsidR="006C1533" w:rsidRPr="00121739" w:rsidRDefault="006C1533" w:rsidP="0033012D">
      <w:pPr>
        <w:pStyle w:val="ListParagraph"/>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C1533" w:rsidRPr="00121739" w:rsidRDefault="006C1533" w:rsidP="00D16341">
      <w:pPr>
        <w:pStyle w:val="ListParagraph"/>
        <w:jc w:val="right"/>
        <w:rPr>
          <w:rFonts w:ascii="Arial" w:hAnsi="Arial" w:cs="Arial"/>
        </w:rPr>
      </w:pPr>
      <w:r w:rsidRPr="00121739">
        <w:rPr>
          <w:rFonts w:ascii="Arial" w:hAnsi="Arial" w:cs="Arial"/>
        </w:rPr>
        <w:t>Волгоградской области</w:t>
      </w:r>
    </w:p>
    <w:p w:rsidR="006C1533" w:rsidRPr="00492EFF" w:rsidRDefault="006C1533" w:rsidP="00D16341">
      <w:pPr>
        <w:pStyle w:val="ListParagraph"/>
        <w:jc w:val="right"/>
        <w:rPr>
          <w:rFonts w:ascii="Arial" w:hAnsi="Arial" w:cs="Arial"/>
          <w:b/>
        </w:rPr>
      </w:pPr>
      <w:r w:rsidRPr="00121739">
        <w:rPr>
          <w:rFonts w:ascii="Arial" w:hAnsi="Arial" w:cs="Arial"/>
        </w:rPr>
        <w:t xml:space="preserve"> </w:t>
      </w:r>
      <w:r>
        <w:rPr>
          <w:rFonts w:ascii="Arial" w:hAnsi="Arial" w:cs="Arial"/>
          <w:b/>
        </w:rPr>
        <w:t>о</w:t>
      </w:r>
      <w:r w:rsidRPr="00492EFF">
        <w:rPr>
          <w:rFonts w:ascii="Arial" w:hAnsi="Arial" w:cs="Arial"/>
          <w:b/>
        </w:rPr>
        <w:t>т</w:t>
      </w:r>
      <w:r>
        <w:rPr>
          <w:rFonts w:ascii="Arial" w:hAnsi="Arial" w:cs="Arial"/>
          <w:b/>
        </w:rPr>
        <w:t xml:space="preserve"> 15.02.</w:t>
      </w:r>
      <w:r w:rsidRPr="00492EFF">
        <w:rPr>
          <w:rFonts w:ascii="Arial" w:hAnsi="Arial" w:cs="Arial"/>
          <w:b/>
        </w:rPr>
        <w:t>201</w:t>
      </w:r>
      <w:r>
        <w:rPr>
          <w:rFonts w:ascii="Arial" w:hAnsi="Arial" w:cs="Arial"/>
          <w:b/>
        </w:rPr>
        <w:t>9</w:t>
      </w:r>
      <w:r w:rsidRPr="00492EFF">
        <w:rPr>
          <w:rFonts w:ascii="Arial" w:hAnsi="Arial" w:cs="Arial"/>
          <w:b/>
        </w:rPr>
        <w:t xml:space="preserve"> г № </w:t>
      </w:r>
      <w:r>
        <w:rPr>
          <w:rFonts w:ascii="Arial" w:hAnsi="Arial" w:cs="Arial"/>
          <w:b/>
        </w:rPr>
        <w:t>22</w:t>
      </w:r>
    </w:p>
    <w:p w:rsidR="006C1533" w:rsidRPr="00121739" w:rsidRDefault="006C1533" w:rsidP="00D16341">
      <w:pPr>
        <w:pStyle w:val="ConsPlusNormal"/>
        <w:jc w:val="both"/>
        <w:rPr>
          <w:rFonts w:ascii="Arial" w:hAnsi="Arial" w:cs="Arial"/>
          <w:sz w:val="24"/>
          <w:szCs w:val="24"/>
        </w:rPr>
      </w:pPr>
    </w:p>
    <w:p w:rsidR="006C1533" w:rsidRPr="00121739" w:rsidRDefault="006C1533" w:rsidP="00D16341">
      <w:pPr>
        <w:pStyle w:val="ConsPlusTitle"/>
        <w:jc w:val="center"/>
        <w:rPr>
          <w:rFonts w:ascii="Arial" w:hAnsi="Arial" w:cs="Arial"/>
          <w:sz w:val="24"/>
          <w:szCs w:val="24"/>
        </w:rPr>
      </w:pPr>
      <w:bookmarkStart w:id="0" w:name="P39"/>
      <w:bookmarkEnd w:id="0"/>
      <w:r w:rsidRPr="00121739">
        <w:rPr>
          <w:rFonts w:ascii="Arial" w:hAnsi="Arial" w:cs="Arial"/>
          <w:sz w:val="24"/>
          <w:szCs w:val="24"/>
        </w:rPr>
        <w:t>СТОИМОСТЬ УСЛУГ, ПРЕДОСТАВЛЯЕМЫХ НА ТЕРРИТОРИИ</w:t>
      </w:r>
    </w:p>
    <w:p w:rsidR="006C1533" w:rsidRPr="00121739" w:rsidRDefault="006C1533" w:rsidP="00D16341">
      <w:pPr>
        <w:pStyle w:val="ConsPlusTitle"/>
        <w:jc w:val="center"/>
        <w:rPr>
          <w:rFonts w:ascii="Arial" w:hAnsi="Arial" w:cs="Arial"/>
          <w:sz w:val="24"/>
          <w:szCs w:val="24"/>
        </w:rPr>
      </w:pPr>
      <w:r>
        <w:rPr>
          <w:rFonts w:ascii="Arial" w:hAnsi="Arial" w:cs="Arial"/>
          <w:sz w:val="24"/>
          <w:szCs w:val="24"/>
        </w:rPr>
        <w:t>КРАСНОЯРСКИЙ</w:t>
      </w:r>
      <w:r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6C1533" w:rsidRPr="00121739" w:rsidRDefault="006C1533" w:rsidP="00D16341">
      <w:pPr>
        <w:pStyle w:val="ConsPlusNormal"/>
        <w:jc w:val="both"/>
        <w:rPr>
          <w:rFonts w:ascii="Arial" w:hAnsi="Arial" w:cs="Arial"/>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75"/>
        <w:gridCol w:w="3420"/>
        <w:gridCol w:w="1800"/>
        <w:gridCol w:w="1440"/>
      </w:tblGrid>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N п/п</w:t>
            </w:r>
          </w:p>
        </w:tc>
        <w:tc>
          <w:tcPr>
            <w:tcW w:w="2375"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Перечень услуг по погребению</w:t>
            </w:r>
          </w:p>
        </w:tc>
        <w:tc>
          <w:tcPr>
            <w:tcW w:w="3420"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Характеристика работ</w:t>
            </w:r>
          </w:p>
        </w:tc>
        <w:tc>
          <w:tcPr>
            <w:tcW w:w="1800"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Единица измерения</w:t>
            </w:r>
          </w:p>
        </w:tc>
        <w:tc>
          <w:tcPr>
            <w:tcW w:w="1440"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Стоимость (руб.)</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1.</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Оформление документов, необходимых для погребения</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Оформления свидетельства о смерти</w:t>
            </w:r>
          </w:p>
        </w:tc>
        <w:tc>
          <w:tcPr>
            <w:tcW w:w="1800" w:type="dxa"/>
          </w:tcPr>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оформление</w:t>
            </w:r>
          </w:p>
        </w:tc>
        <w:tc>
          <w:tcPr>
            <w:tcW w:w="1440" w:type="dxa"/>
          </w:tcPr>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бесплатно</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2.</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C1533" w:rsidRPr="0033012D" w:rsidRDefault="006C1533" w:rsidP="008B2DBA">
            <w:pPr>
              <w:pStyle w:val="ConsPlusNormal"/>
              <w:rPr>
                <w:rFonts w:ascii="Arial" w:hAnsi="Arial" w:cs="Arial"/>
                <w:sz w:val="23"/>
                <w:szCs w:val="23"/>
              </w:rPr>
            </w:pPr>
          </w:p>
        </w:tc>
        <w:tc>
          <w:tcPr>
            <w:tcW w:w="1800" w:type="dxa"/>
          </w:tcPr>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p>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услуга</w:t>
            </w:r>
          </w:p>
        </w:tc>
        <w:tc>
          <w:tcPr>
            <w:tcW w:w="1440" w:type="dxa"/>
          </w:tcPr>
          <w:p w:rsidR="006C1533" w:rsidRPr="0033012D" w:rsidRDefault="006C1533" w:rsidP="008B2DBA">
            <w:pPr>
              <w:pStyle w:val="ConsPlusNormal"/>
              <w:jc w:val="center"/>
              <w:rPr>
                <w:rFonts w:ascii="Arial" w:hAnsi="Arial" w:cs="Arial"/>
                <w:sz w:val="23"/>
                <w:szCs w:val="23"/>
              </w:rPr>
            </w:pPr>
          </w:p>
          <w:p w:rsidR="006C1533" w:rsidRPr="0033012D" w:rsidRDefault="006C1533" w:rsidP="008B2DBA">
            <w:pPr>
              <w:pStyle w:val="ConsPlusNormal"/>
              <w:jc w:val="center"/>
              <w:rPr>
                <w:rFonts w:ascii="Arial" w:hAnsi="Arial" w:cs="Arial"/>
                <w:sz w:val="23"/>
                <w:szCs w:val="23"/>
              </w:rPr>
            </w:pPr>
          </w:p>
          <w:p w:rsidR="006C1533" w:rsidRPr="0033012D" w:rsidRDefault="006C1533" w:rsidP="008B2DBA">
            <w:pPr>
              <w:pStyle w:val="ConsPlusNormal"/>
              <w:jc w:val="center"/>
              <w:rPr>
                <w:rFonts w:ascii="Arial" w:hAnsi="Arial" w:cs="Arial"/>
                <w:sz w:val="23"/>
                <w:szCs w:val="23"/>
              </w:rPr>
            </w:pPr>
          </w:p>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1644,00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2.1.</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Предоставление гроба</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 м"/>
              </w:smartTagPr>
              <w:r w:rsidRPr="0033012D">
                <w:rPr>
                  <w:rFonts w:ascii="Arial" w:hAnsi="Arial" w:cs="Arial"/>
                  <w:sz w:val="23"/>
                  <w:szCs w:val="23"/>
                </w:rPr>
                <w:t>32 мм</w:t>
              </w:r>
            </w:smartTag>
            <w:r w:rsidRPr="0033012D">
              <w:rPr>
                <w:rFonts w:ascii="Arial" w:hAnsi="Arial" w:cs="Arial"/>
                <w:sz w:val="23"/>
                <w:szCs w:val="23"/>
              </w:rPr>
              <w:t>, обитый внутри пленкой, с ножками (размер 2,0 x 0,7 x 0,7)</w:t>
            </w: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гроб</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1326,00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2.2.</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Доставка гроба и других предметов, необходимых для погребения</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3 м"/>
              </w:smartTagPr>
              <w:r w:rsidRPr="0033012D">
                <w:rPr>
                  <w:rFonts w:ascii="Arial" w:hAnsi="Arial" w:cs="Arial"/>
                  <w:sz w:val="23"/>
                  <w:szCs w:val="23"/>
                </w:rPr>
                <w:t>25 км</w:t>
              </w:r>
            </w:smartTag>
            <w:r w:rsidRPr="0033012D">
              <w:rPr>
                <w:rFonts w:ascii="Arial" w:hAnsi="Arial" w:cs="Arial"/>
                <w:sz w:val="23"/>
                <w:szCs w:val="23"/>
              </w:rPr>
              <w:t xml:space="preserve"> с учетом холостого пробега</w:t>
            </w: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доставка (перевозка)</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318,00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3.</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Перевозка тела (останков) умершего на кладбище</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3 м"/>
              </w:smartTagPr>
              <w:r w:rsidRPr="0033012D">
                <w:rPr>
                  <w:rFonts w:ascii="Arial" w:hAnsi="Arial" w:cs="Arial"/>
                  <w:sz w:val="23"/>
                  <w:szCs w:val="23"/>
                </w:rPr>
                <w:t>20,5 км</w:t>
              </w:r>
            </w:smartTag>
            <w:r w:rsidRPr="0033012D">
              <w:rPr>
                <w:rFonts w:ascii="Arial" w:hAnsi="Arial" w:cs="Arial"/>
                <w:sz w:val="23"/>
                <w:szCs w:val="23"/>
              </w:rPr>
              <w:t>, включая холостой пробег</w:t>
            </w: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перевозка</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1875,00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4.</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Погребение тела (останков) умершего</w:t>
            </w:r>
            <w:r>
              <w:rPr>
                <w:rFonts w:ascii="Arial" w:hAnsi="Arial" w:cs="Arial"/>
                <w:sz w:val="23"/>
                <w:szCs w:val="23"/>
              </w:rPr>
              <w:t>, в том числе:</w:t>
            </w:r>
          </w:p>
        </w:tc>
        <w:tc>
          <w:tcPr>
            <w:tcW w:w="3420" w:type="dxa"/>
          </w:tcPr>
          <w:p w:rsidR="006C1533" w:rsidRPr="0033012D" w:rsidRDefault="006C1533" w:rsidP="008B2DBA">
            <w:pPr>
              <w:pStyle w:val="ConsPlusNormal"/>
              <w:rPr>
                <w:rFonts w:ascii="Arial" w:hAnsi="Arial" w:cs="Arial"/>
                <w:sz w:val="23"/>
                <w:szCs w:val="23"/>
              </w:rPr>
            </w:pP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2249,00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4.1.</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Рытье стандартной могилы</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могила</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939,00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4.2.</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Захоронение</w:t>
            </w:r>
          </w:p>
        </w:tc>
        <w:tc>
          <w:tcPr>
            <w:tcW w:w="342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 xml:space="preserve">Забивка крышки гроба, опускание гроба в могилу, засыпка </w:t>
            </w:r>
            <w:r>
              <w:rPr>
                <w:rFonts w:ascii="Arial" w:hAnsi="Arial" w:cs="Arial"/>
                <w:sz w:val="23"/>
                <w:szCs w:val="23"/>
              </w:rPr>
              <w:t>м</w:t>
            </w:r>
            <w:r w:rsidRPr="0033012D">
              <w:rPr>
                <w:rFonts w:ascii="Arial" w:hAnsi="Arial" w:cs="Arial"/>
                <w:sz w:val="23"/>
                <w:szCs w:val="23"/>
              </w:rPr>
              <w:t>огилы и устройство надмогильного холма, установка регистрационной таблички</w:t>
            </w: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401,00</w:t>
            </w:r>
          </w:p>
        </w:tc>
      </w:tr>
      <w:tr w:rsidR="006C1533" w:rsidRPr="00121739" w:rsidTr="001F0E63">
        <w:tc>
          <w:tcPr>
            <w:tcW w:w="567" w:type="dxa"/>
          </w:tcPr>
          <w:p w:rsidR="006C1533" w:rsidRPr="0033012D" w:rsidRDefault="006C1533" w:rsidP="008B2DBA">
            <w:pPr>
              <w:pStyle w:val="ConsPlusNormal"/>
              <w:jc w:val="center"/>
              <w:rPr>
                <w:rFonts w:ascii="Arial" w:hAnsi="Arial" w:cs="Arial"/>
                <w:sz w:val="23"/>
                <w:szCs w:val="23"/>
              </w:rPr>
            </w:pPr>
            <w:r w:rsidRPr="0033012D">
              <w:rPr>
                <w:rFonts w:ascii="Arial" w:hAnsi="Arial" w:cs="Arial"/>
                <w:sz w:val="23"/>
                <w:szCs w:val="23"/>
              </w:rPr>
              <w:t>4.3.</w:t>
            </w:r>
          </w:p>
        </w:tc>
        <w:tc>
          <w:tcPr>
            <w:tcW w:w="2375"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Поднос гроба с телом на кладбище к могиле</w:t>
            </w:r>
          </w:p>
        </w:tc>
        <w:tc>
          <w:tcPr>
            <w:tcW w:w="3420" w:type="dxa"/>
          </w:tcPr>
          <w:p w:rsidR="006C1533" w:rsidRPr="0033012D" w:rsidRDefault="006C1533" w:rsidP="008B2DBA">
            <w:pPr>
              <w:pStyle w:val="ConsPlusNormal"/>
              <w:rPr>
                <w:rFonts w:ascii="Arial" w:hAnsi="Arial" w:cs="Arial"/>
                <w:sz w:val="23"/>
                <w:szCs w:val="23"/>
              </w:rPr>
            </w:pPr>
          </w:p>
        </w:tc>
        <w:tc>
          <w:tcPr>
            <w:tcW w:w="1800" w:type="dxa"/>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1 похороны</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909,00</w:t>
            </w:r>
          </w:p>
        </w:tc>
      </w:tr>
      <w:tr w:rsidR="006C1533" w:rsidRPr="00121739" w:rsidTr="001F0E63">
        <w:tc>
          <w:tcPr>
            <w:tcW w:w="6362" w:type="dxa"/>
            <w:gridSpan w:val="3"/>
          </w:tcPr>
          <w:p w:rsidR="006C1533" w:rsidRPr="0033012D" w:rsidRDefault="006C1533" w:rsidP="008B2DBA">
            <w:pPr>
              <w:pStyle w:val="ConsPlusNormal"/>
              <w:rPr>
                <w:rFonts w:ascii="Arial" w:hAnsi="Arial" w:cs="Arial"/>
                <w:sz w:val="23"/>
                <w:szCs w:val="23"/>
              </w:rPr>
            </w:pPr>
            <w:r w:rsidRPr="0033012D">
              <w:rPr>
                <w:rFonts w:ascii="Arial" w:hAnsi="Arial" w:cs="Arial"/>
                <w:sz w:val="23"/>
                <w:szCs w:val="23"/>
              </w:rPr>
              <w:t>Итого стоимость услуг</w:t>
            </w:r>
          </w:p>
        </w:tc>
        <w:tc>
          <w:tcPr>
            <w:tcW w:w="1800" w:type="dxa"/>
          </w:tcPr>
          <w:p w:rsidR="006C1533" w:rsidRPr="0033012D" w:rsidRDefault="006C1533" w:rsidP="008B2DBA">
            <w:pPr>
              <w:pStyle w:val="ConsPlusNormal"/>
              <w:rPr>
                <w:rFonts w:ascii="Arial" w:hAnsi="Arial" w:cs="Arial"/>
                <w:sz w:val="23"/>
                <w:szCs w:val="23"/>
              </w:rPr>
            </w:pPr>
            <w:r>
              <w:rPr>
                <w:rFonts w:ascii="Arial" w:hAnsi="Arial" w:cs="Arial"/>
                <w:sz w:val="23"/>
                <w:szCs w:val="23"/>
              </w:rPr>
              <w:t>1 похороны</w:t>
            </w:r>
          </w:p>
        </w:tc>
        <w:tc>
          <w:tcPr>
            <w:tcW w:w="1440" w:type="dxa"/>
          </w:tcPr>
          <w:p w:rsidR="006C1533" w:rsidRPr="0033012D" w:rsidRDefault="006C1533" w:rsidP="008B2DBA">
            <w:pPr>
              <w:pStyle w:val="ConsPlusNormal"/>
              <w:jc w:val="center"/>
              <w:rPr>
                <w:rFonts w:ascii="Arial" w:hAnsi="Arial" w:cs="Arial"/>
                <w:sz w:val="23"/>
                <w:szCs w:val="23"/>
              </w:rPr>
            </w:pPr>
            <w:r>
              <w:rPr>
                <w:rFonts w:ascii="Arial" w:hAnsi="Arial" w:cs="Arial"/>
                <w:sz w:val="23"/>
                <w:szCs w:val="23"/>
              </w:rPr>
              <w:t>5768,00</w:t>
            </w:r>
          </w:p>
        </w:tc>
      </w:tr>
    </w:tbl>
    <w:p w:rsidR="006C1533" w:rsidRPr="00121739" w:rsidRDefault="006C1533" w:rsidP="00D16341">
      <w:pPr>
        <w:pStyle w:val="ConsPlusNormal"/>
        <w:jc w:val="both"/>
        <w:rPr>
          <w:rFonts w:ascii="Arial" w:hAnsi="Arial" w:cs="Arial"/>
          <w:sz w:val="24"/>
          <w:szCs w:val="24"/>
        </w:rPr>
      </w:pPr>
    </w:p>
    <w:p w:rsidR="006C1533" w:rsidRDefault="006C1533" w:rsidP="00121739">
      <w:pPr>
        <w:pStyle w:val="ListParagraph"/>
        <w:jc w:val="center"/>
        <w:rPr>
          <w:rFonts w:ascii="Arial" w:hAnsi="Arial" w:cs="Arial"/>
        </w:rPr>
      </w:pPr>
      <w:r>
        <w:rPr>
          <w:rFonts w:ascii="Arial" w:hAnsi="Arial" w:cs="Arial"/>
        </w:rPr>
        <w:t xml:space="preserve">                        </w:t>
      </w:r>
    </w:p>
    <w:p w:rsidR="006C1533" w:rsidRDefault="006C1533" w:rsidP="00121739">
      <w:pPr>
        <w:pStyle w:val="ListParagraph"/>
        <w:jc w:val="center"/>
        <w:rPr>
          <w:rFonts w:ascii="Arial" w:hAnsi="Arial" w:cs="Arial"/>
        </w:rPr>
      </w:pPr>
    </w:p>
    <w:p w:rsidR="006C1533" w:rsidRDefault="006C1533" w:rsidP="00121739">
      <w:pPr>
        <w:pStyle w:val="ListParagraph"/>
        <w:jc w:val="center"/>
        <w:rPr>
          <w:rFonts w:ascii="Arial" w:hAnsi="Arial" w:cs="Arial"/>
        </w:rPr>
      </w:pPr>
    </w:p>
    <w:p w:rsidR="006C1533" w:rsidRDefault="006C1533" w:rsidP="00121739">
      <w:pPr>
        <w:pStyle w:val="ListParagraph"/>
        <w:jc w:val="center"/>
        <w:rPr>
          <w:rFonts w:ascii="Arial" w:hAnsi="Arial" w:cs="Arial"/>
        </w:rPr>
      </w:pPr>
    </w:p>
    <w:p w:rsidR="006C1533" w:rsidRPr="00121739" w:rsidRDefault="006C1533" w:rsidP="00121739">
      <w:pPr>
        <w:pStyle w:val="ListParagraph"/>
        <w:jc w:val="center"/>
        <w:rPr>
          <w:rFonts w:ascii="Arial" w:hAnsi="Arial" w:cs="Arial"/>
        </w:rPr>
      </w:pPr>
      <w:r>
        <w:rPr>
          <w:rFonts w:ascii="Arial" w:hAnsi="Arial" w:cs="Arial"/>
        </w:rPr>
        <w:t xml:space="preserve">                                                                                           </w:t>
      </w:r>
      <w:r w:rsidRPr="00121739">
        <w:rPr>
          <w:rFonts w:ascii="Arial" w:hAnsi="Arial" w:cs="Arial"/>
        </w:rPr>
        <w:t>Приложение № 2</w:t>
      </w:r>
    </w:p>
    <w:p w:rsidR="006C1533" w:rsidRDefault="006C1533" w:rsidP="001F0E63">
      <w:pPr>
        <w:pStyle w:val="ListParagraph"/>
        <w:ind w:left="0"/>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Pr="00121739">
        <w:rPr>
          <w:rFonts w:ascii="Arial" w:hAnsi="Arial" w:cs="Arial"/>
        </w:rPr>
        <w:t>Администрации</w:t>
      </w:r>
      <w:r>
        <w:rPr>
          <w:rFonts w:ascii="Arial" w:hAnsi="Arial" w:cs="Arial"/>
        </w:rPr>
        <w:t xml:space="preserve"> Красноярского </w:t>
      </w:r>
    </w:p>
    <w:p w:rsidR="006C1533" w:rsidRPr="00121739" w:rsidRDefault="006C1533" w:rsidP="001F0E63">
      <w:pPr>
        <w:pStyle w:val="ListParagraph"/>
        <w:ind w:left="0"/>
        <w:jc w:val="center"/>
        <w:rPr>
          <w:rFonts w:ascii="Arial" w:hAnsi="Arial" w:cs="Arial"/>
        </w:rPr>
      </w:pPr>
      <w:r w:rsidRPr="00121739">
        <w:rPr>
          <w:rFonts w:ascii="Arial" w:hAnsi="Arial" w:cs="Arial"/>
        </w:rPr>
        <w:t xml:space="preserve">  </w:t>
      </w:r>
      <w:r>
        <w:rPr>
          <w:rFonts w:ascii="Arial" w:hAnsi="Arial" w:cs="Arial"/>
        </w:rPr>
        <w:t xml:space="preserve">                                                                                               </w:t>
      </w:r>
      <w:r w:rsidRPr="00121739">
        <w:rPr>
          <w:rFonts w:ascii="Arial" w:hAnsi="Arial" w:cs="Arial"/>
        </w:rPr>
        <w:t>сельского поселения</w:t>
      </w:r>
    </w:p>
    <w:p w:rsidR="006C1533" w:rsidRPr="00121739" w:rsidRDefault="006C1533" w:rsidP="001F0E63">
      <w:pPr>
        <w:pStyle w:val="ListParagraph"/>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C1533" w:rsidRDefault="006C1533" w:rsidP="001F0E63">
      <w:pPr>
        <w:pStyle w:val="ListParagraph"/>
        <w:jc w:val="center"/>
        <w:rPr>
          <w:rFonts w:ascii="Arial" w:hAnsi="Arial" w:cs="Arial"/>
        </w:rPr>
      </w:pPr>
      <w:r>
        <w:rPr>
          <w:rFonts w:ascii="Arial" w:hAnsi="Arial" w:cs="Arial"/>
        </w:rPr>
        <w:t xml:space="preserve">                                                                                   </w:t>
      </w:r>
      <w:r w:rsidRPr="00121739">
        <w:rPr>
          <w:rFonts w:ascii="Arial" w:hAnsi="Arial" w:cs="Arial"/>
        </w:rPr>
        <w:t>Волгоградской области</w:t>
      </w:r>
      <w:r>
        <w:rPr>
          <w:rFonts w:ascii="Arial" w:hAnsi="Arial" w:cs="Arial"/>
        </w:rPr>
        <w:t xml:space="preserve">          </w:t>
      </w:r>
    </w:p>
    <w:p w:rsidR="006C1533" w:rsidRPr="00492EFF" w:rsidRDefault="006C1533" w:rsidP="001F0E63">
      <w:pPr>
        <w:pStyle w:val="ListParagraph"/>
        <w:jc w:val="center"/>
        <w:rPr>
          <w:rFonts w:ascii="Arial" w:hAnsi="Arial" w:cs="Arial"/>
          <w:b/>
        </w:rPr>
      </w:pPr>
      <w:r>
        <w:rPr>
          <w:rFonts w:ascii="Arial" w:hAnsi="Arial" w:cs="Arial"/>
        </w:rPr>
        <w:t xml:space="preserve">                                                                                         </w:t>
      </w:r>
      <w:r w:rsidRPr="00492EFF">
        <w:rPr>
          <w:rFonts w:ascii="Arial" w:hAnsi="Arial" w:cs="Arial"/>
          <w:b/>
        </w:rPr>
        <w:t xml:space="preserve">от </w:t>
      </w:r>
      <w:r>
        <w:rPr>
          <w:rFonts w:ascii="Arial" w:hAnsi="Arial" w:cs="Arial"/>
          <w:b/>
        </w:rPr>
        <w:t>15.02.</w:t>
      </w:r>
      <w:smartTag w:uri="urn:schemas-microsoft-com:office:smarttags" w:element="metricconverter">
        <w:smartTagPr>
          <w:attr w:name="ProductID" w:val="3 м"/>
        </w:smartTagPr>
        <w:r w:rsidRPr="00492EFF">
          <w:rPr>
            <w:rFonts w:ascii="Arial" w:hAnsi="Arial" w:cs="Arial"/>
            <w:b/>
          </w:rPr>
          <w:t>201</w:t>
        </w:r>
        <w:r>
          <w:rPr>
            <w:rFonts w:ascii="Arial" w:hAnsi="Arial" w:cs="Arial"/>
            <w:b/>
          </w:rPr>
          <w:t>9</w:t>
        </w:r>
        <w:r w:rsidRPr="00492EFF">
          <w:rPr>
            <w:rFonts w:ascii="Arial" w:hAnsi="Arial" w:cs="Arial"/>
            <w:b/>
          </w:rPr>
          <w:t xml:space="preserve"> г</w:t>
        </w:r>
      </w:smartTag>
      <w:r w:rsidRPr="00492EFF">
        <w:rPr>
          <w:rFonts w:ascii="Arial" w:hAnsi="Arial" w:cs="Arial"/>
          <w:b/>
        </w:rPr>
        <w:t xml:space="preserve"> № </w:t>
      </w:r>
      <w:r>
        <w:rPr>
          <w:rFonts w:ascii="Arial" w:hAnsi="Arial" w:cs="Arial"/>
          <w:b/>
        </w:rPr>
        <w:t>22</w:t>
      </w:r>
    </w:p>
    <w:p w:rsidR="006C1533" w:rsidRPr="00492EFF" w:rsidRDefault="006C1533" w:rsidP="001F0E63">
      <w:pPr>
        <w:pStyle w:val="ListParagraph"/>
        <w:jc w:val="center"/>
        <w:rPr>
          <w:rFonts w:ascii="Arial" w:hAnsi="Arial" w:cs="Arial"/>
          <w:b/>
        </w:rPr>
      </w:pPr>
    </w:p>
    <w:p w:rsidR="006C1533" w:rsidRPr="00121739" w:rsidRDefault="006C153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C1533" w:rsidRPr="00121739" w:rsidRDefault="006C1533" w:rsidP="00C065E0">
      <w:pPr>
        <w:pStyle w:val="ConsPlusTitle"/>
        <w:jc w:val="center"/>
        <w:rPr>
          <w:rFonts w:ascii="Arial" w:hAnsi="Arial" w:cs="Arial"/>
          <w:sz w:val="24"/>
          <w:szCs w:val="24"/>
        </w:rPr>
      </w:pPr>
      <w:r>
        <w:rPr>
          <w:rFonts w:ascii="Arial" w:hAnsi="Arial" w:cs="Arial"/>
          <w:sz w:val="24"/>
          <w:szCs w:val="24"/>
        </w:rPr>
        <w:t>КРАСНОЯРСКОГО</w:t>
      </w:r>
      <w:r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w:t>
      </w:r>
      <w:r>
        <w:rPr>
          <w:rFonts w:ascii="Arial" w:hAnsi="Arial" w:cs="Arial"/>
          <w:sz w:val="24"/>
          <w:szCs w:val="24"/>
        </w:rPr>
        <w:t>ПЕНСИОННОГО ФОНДА РОССИЙСКОЙ ФЕДЕРАЦИИ, ФЕДЕРАЛЬНОГО БЮДЖЕТА, ФОНДА СОЦИАЛЬНОГО СТРАХОВАНИЯ, И ТРЕБ</w:t>
      </w:r>
      <w:r w:rsidRPr="00121739">
        <w:rPr>
          <w:rFonts w:ascii="Arial" w:hAnsi="Arial" w:cs="Arial"/>
          <w:sz w:val="24"/>
          <w:szCs w:val="24"/>
        </w:rPr>
        <w:t>ОВАНИЯ К ИХ КАЧЕСТВУ</w:t>
      </w:r>
    </w:p>
    <w:p w:rsidR="006C1533" w:rsidRPr="00121739" w:rsidRDefault="006C1533" w:rsidP="001F0E63">
      <w:pPr>
        <w:pStyle w:val="ListParagraph"/>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6C1533" w:rsidRPr="00121739" w:rsidTr="001F0E63">
        <w:tc>
          <w:tcPr>
            <w:tcW w:w="654" w:type="dxa"/>
          </w:tcPr>
          <w:p w:rsidR="006C1533" w:rsidRPr="001F0E63" w:rsidRDefault="006C1533" w:rsidP="006710F2">
            <w:pPr>
              <w:jc w:val="center"/>
              <w:rPr>
                <w:rFonts w:ascii="Arial" w:hAnsi="Arial" w:cs="Arial"/>
                <w:sz w:val="23"/>
                <w:szCs w:val="23"/>
              </w:rPr>
            </w:pPr>
            <w:r w:rsidRPr="001F0E63">
              <w:rPr>
                <w:rFonts w:ascii="Arial" w:hAnsi="Arial" w:cs="Arial"/>
                <w:sz w:val="23"/>
                <w:szCs w:val="23"/>
              </w:rPr>
              <w:t>№ п\п</w:t>
            </w:r>
          </w:p>
        </w:tc>
        <w:tc>
          <w:tcPr>
            <w:tcW w:w="2334" w:type="dxa"/>
          </w:tcPr>
          <w:p w:rsidR="006C1533" w:rsidRPr="001F0E63" w:rsidRDefault="006C1533" w:rsidP="006710F2">
            <w:pPr>
              <w:jc w:val="center"/>
              <w:rPr>
                <w:rFonts w:ascii="Arial" w:hAnsi="Arial" w:cs="Arial"/>
                <w:sz w:val="23"/>
                <w:szCs w:val="23"/>
              </w:rPr>
            </w:pPr>
            <w:r w:rsidRPr="001F0E63">
              <w:rPr>
                <w:rFonts w:ascii="Arial" w:hAnsi="Arial" w:cs="Arial"/>
                <w:sz w:val="23"/>
                <w:szCs w:val="23"/>
              </w:rPr>
              <w:t>Перечень услуг по погребению</w:t>
            </w:r>
          </w:p>
        </w:tc>
        <w:tc>
          <w:tcPr>
            <w:tcW w:w="3509" w:type="dxa"/>
          </w:tcPr>
          <w:p w:rsidR="006C1533" w:rsidRPr="001F0E63" w:rsidRDefault="006C1533" w:rsidP="006710F2">
            <w:pPr>
              <w:jc w:val="center"/>
              <w:rPr>
                <w:rFonts w:ascii="Arial" w:hAnsi="Arial" w:cs="Arial"/>
                <w:sz w:val="23"/>
                <w:szCs w:val="23"/>
              </w:rPr>
            </w:pPr>
            <w:r w:rsidRPr="001F0E63">
              <w:rPr>
                <w:rFonts w:ascii="Arial" w:hAnsi="Arial" w:cs="Arial"/>
                <w:sz w:val="23"/>
                <w:szCs w:val="23"/>
              </w:rPr>
              <w:t>Характеристика работ</w:t>
            </w:r>
          </w:p>
        </w:tc>
        <w:tc>
          <w:tcPr>
            <w:tcW w:w="1653" w:type="dxa"/>
          </w:tcPr>
          <w:p w:rsidR="006C1533" w:rsidRPr="001F0E63" w:rsidRDefault="006C1533" w:rsidP="006710F2">
            <w:pPr>
              <w:jc w:val="center"/>
              <w:rPr>
                <w:rFonts w:ascii="Arial" w:hAnsi="Arial" w:cs="Arial"/>
                <w:sz w:val="23"/>
                <w:szCs w:val="23"/>
              </w:rPr>
            </w:pPr>
            <w:r w:rsidRPr="001F0E63">
              <w:rPr>
                <w:rFonts w:ascii="Arial" w:hAnsi="Arial" w:cs="Arial"/>
                <w:sz w:val="23"/>
                <w:szCs w:val="23"/>
              </w:rPr>
              <w:t>Единица измерения</w:t>
            </w:r>
          </w:p>
        </w:tc>
        <w:tc>
          <w:tcPr>
            <w:tcW w:w="1421" w:type="dxa"/>
          </w:tcPr>
          <w:p w:rsidR="006C1533" w:rsidRPr="001F0E63" w:rsidRDefault="006C1533" w:rsidP="006710F2">
            <w:pPr>
              <w:jc w:val="center"/>
              <w:rPr>
                <w:rFonts w:ascii="Arial" w:hAnsi="Arial" w:cs="Arial"/>
                <w:sz w:val="23"/>
                <w:szCs w:val="23"/>
              </w:rPr>
            </w:pPr>
            <w:r w:rsidRPr="001F0E63">
              <w:rPr>
                <w:rFonts w:ascii="Arial" w:hAnsi="Arial" w:cs="Arial"/>
                <w:sz w:val="23"/>
                <w:szCs w:val="23"/>
              </w:rPr>
              <w:t>Стоимость (руб.)</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Оформление документов, необходимых для погребения</w:t>
            </w:r>
          </w:p>
        </w:tc>
        <w:tc>
          <w:tcPr>
            <w:tcW w:w="3509" w:type="dxa"/>
          </w:tcPr>
          <w:p w:rsidR="006C1533" w:rsidRPr="001F0E63" w:rsidRDefault="006C1533" w:rsidP="001F0E63">
            <w:pPr>
              <w:ind w:hanging="48"/>
              <w:jc w:val="both"/>
              <w:rPr>
                <w:rFonts w:ascii="Arial" w:hAnsi="Arial" w:cs="Arial"/>
                <w:sz w:val="23"/>
                <w:szCs w:val="23"/>
              </w:rPr>
            </w:pPr>
            <w:r w:rsidRPr="001F0E63">
              <w:rPr>
                <w:rFonts w:ascii="Arial" w:hAnsi="Arial" w:cs="Arial"/>
                <w:sz w:val="23"/>
                <w:szCs w:val="23"/>
              </w:rPr>
              <w:t>Оформление свидетельства о смерти</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оформление</w:t>
            </w:r>
          </w:p>
        </w:tc>
        <w:tc>
          <w:tcPr>
            <w:tcW w:w="1421"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 xml:space="preserve"> бесплатно</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2</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Предоставление и доставка гроба и других предметов, необходимых для погребения</w:t>
            </w:r>
            <w:r>
              <w:rPr>
                <w:rFonts w:ascii="Arial" w:hAnsi="Arial" w:cs="Arial"/>
                <w:sz w:val="23"/>
                <w:szCs w:val="23"/>
              </w:rPr>
              <w:t>, в том числе:</w:t>
            </w:r>
          </w:p>
        </w:tc>
        <w:tc>
          <w:tcPr>
            <w:tcW w:w="3509" w:type="dxa"/>
          </w:tcPr>
          <w:p w:rsidR="006C1533" w:rsidRPr="001F0E63" w:rsidRDefault="006C1533" w:rsidP="006710F2">
            <w:pPr>
              <w:jc w:val="both"/>
              <w:rPr>
                <w:rFonts w:ascii="Arial" w:hAnsi="Arial" w:cs="Arial"/>
                <w:sz w:val="23"/>
                <w:szCs w:val="23"/>
              </w:rPr>
            </w:pP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услуга</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1852,47</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2.1.</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Предоставление гроба</w:t>
            </w:r>
          </w:p>
        </w:tc>
        <w:tc>
          <w:tcPr>
            <w:tcW w:w="3509"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1F0E63">
                <w:rPr>
                  <w:rFonts w:ascii="Arial" w:hAnsi="Arial" w:cs="Arial"/>
                  <w:sz w:val="23"/>
                  <w:szCs w:val="23"/>
                </w:rPr>
                <w:t>32 мм</w:t>
              </w:r>
            </w:smartTag>
            <w:r w:rsidRPr="001F0E63">
              <w:rPr>
                <w:rFonts w:ascii="Arial" w:hAnsi="Arial" w:cs="Arial"/>
                <w:sz w:val="23"/>
                <w:szCs w:val="23"/>
              </w:rPr>
              <w:t>, обитый внутри пленкой, с ножками (размер 2,0х0,7х0,7)</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гроб</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1417,54</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2.2</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Доставка гроба и других предметов, необходимых для погребения</w:t>
            </w:r>
          </w:p>
        </w:tc>
        <w:tc>
          <w:tcPr>
            <w:tcW w:w="3509"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доставка (перевозка)</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434,93</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3</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Перевозка тела (останков) умершего на кладбище</w:t>
            </w:r>
          </w:p>
        </w:tc>
        <w:tc>
          <w:tcPr>
            <w:tcW w:w="3509"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перевозка</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2042,05</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4</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 xml:space="preserve">Погребение тела (останков) </w:t>
            </w:r>
            <w:r>
              <w:rPr>
                <w:rFonts w:ascii="Arial" w:hAnsi="Arial" w:cs="Arial"/>
                <w:sz w:val="23"/>
                <w:szCs w:val="23"/>
              </w:rPr>
              <w:t>у</w:t>
            </w:r>
            <w:r w:rsidRPr="001F0E63">
              <w:rPr>
                <w:rFonts w:ascii="Arial" w:hAnsi="Arial" w:cs="Arial"/>
                <w:sz w:val="23"/>
                <w:szCs w:val="23"/>
              </w:rPr>
              <w:t>мершего</w:t>
            </w:r>
            <w:r>
              <w:rPr>
                <w:rFonts w:ascii="Arial" w:hAnsi="Arial" w:cs="Arial"/>
                <w:sz w:val="23"/>
                <w:szCs w:val="23"/>
              </w:rPr>
              <w:t>, в том числе:</w:t>
            </w:r>
          </w:p>
        </w:tc>
        <w:tc>
          <w:tcPr>
            <w:tcW w:w="3509" w:type="dxa"/>
          </w:tcPr>
          <w:p w:rsidR="006C1533" w:rsidRPr="001F0E63" w:rsidRDefault="006C1533" w:rsidP="006710F2">
            <w:pPr>
              <w:jc w:val="both"/>
              <w:rPr>
                <w:rFonts w:ascii="Arial" w:hAnsi="Arial" w:cs="Arial"/>
                <w:sz w:val="23"/>
                <w:szCs w:val="23"/>
              </w:rPr>
            </w:pP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2051,95</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4.1.</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Рытье стандартной могилы</w:t>
            </w:r>
          </w:p>
        </w:tc>
        <w:tc>
          <w:tcPr>
            <w:tcW w:w="3509" w:type="dxa"/>
          </w:tcPr>
          <w:p w:rsidR="006C1533" w:rsidRPr="001F0E63" w:rsidRDefault="006C1533" w:rsidP="00492EFF">
            <w:pPr>
              <w:rPr>
                <w:rFonts w:ascii="Arial" w:hAnsi="Arial" w:cs="Arial"/>
                <w:sz w:val="23"/>
                <w:szCs w:val="23"/>
              </w:rPr>
            </w:pPr>
            <w:r w:rsidRPr="001F0E63">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могила</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1102,00</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4.2</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Захоронение</w:t>
            </w:r>
          </w:p>
        </w:tc>
        <w:tc>
          <w:tcPr>
            <w:tcW w:w="3509"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628,15</w:t>
            </w:r>
          </w:p>
        </w:tc>
      </w:tr>
      <w:tr w:rsidR="006C1533" w:rsidRPr="00121739" w:rsidTr="001F0E63">
        <w:tc>
          <w:tcPr>
            <w:tcW w:w="65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 xml:space="preserve">4.3 </w:t>
            </w:r>
          </w:p>
        </w:tc>
        <w:tc>
          <w:tcPr>
            <w:tcW w:w="2334"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Поднос гроба с телом на кладбище к могиле</w:t>
            </w:r>
          </w:p>
        </w:tc>
        <w:tc>
          <w:tcPr>
            <w:tcW w:w="3509" w:type="dxa"/>
          </w:tcPr>
          <w:p w:rsidR="006C1533" w:rsidRPr="001F0E63" w:rsidRDefault="006C1533" w:rsidP="006710F2">
            <w:pPr>
              <w:jc w:val="both"/>
              <w:rPr>
                <w:rFonts w:ascii="Arial" w:hAnsi="Arial" w:cs="Arial"/>
                <w:sz w:val="23"/>
                <w:szCs w:val="23"/>
              </w:rPr>
            </w:pP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1 похорон</w:t>
            </w:r>
            <w:r>
              <w:rPr>
                <w:rFonts w:ascii="Arial" w:hAnsi="Arial" w:cs="Arial"/>
                <w:sz w:val="23"/>
                <w:szCs w:val="23"/>
              </w:rPr>
              <w:t>ы</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321,80</w:t>
            </w:r>
          </w:p>
        </w:tc>
      </w:tr>
      <w:tr w:rsidR="006C1533" w:rsidRPr="00121739" w:rsidTr="006710F2">
        <w:tc>
          <w:tcPr>
            <w:tcW w:w="6497" w:type="dxa"/>
            <w:gridSpan w:val="3"/>
          </w:tcPr>
          <w:p w:rsidR="006C1533" w:rsidRPr="001F0E63" w:rsidRDefault="006C1533" w:rsidP="006710F2">
            <w:pPr>
              <w:jc w:val="both"/>
              <w:rPr>
                <w:rFonts w:ascii="Arial" w:hAnsi="Arial" w:cs="Arial"/>
                <w:sz w:val="23"/>
                <w:szCs w:val="23"/>
              </w:rPr>
            </w:pPr>
            <w:r w:rsidRPr="001F0E63">
              <w:rPr>
                <w:rFonts w:ascii="Arial" w:hAnsi="Arial" w:cs="Arial"/>
                <w:sz w:val="23"/>
                <w:szCs w:val="23"/>
              </w:rPr>
              <w:t>Итого стоимость услуг</w:t>
            </w:r>
          </w:p>
        </w:tc>
        <w:tc>
          <w:tcPr>
            <w:tcW w:w="1653" w:type="dxa"/>
          </w:tcPr>
          <w:p w:rsidR="006C1533" w:rsidRPr="001F0E63" w:rsidRDefault="006C1533" w:rsidP="006710F2">
            <w:pPr>
              <w:jc w:val="both"/>
              <w:rPr>
                <w:rFonts w:ascii="Arial" w:hAnsi="Arial" w:cs="Arial"/>
                <w:sz w:val="23"/>
                <w:szCs w:val="23"/>
              </w:rPr>
            </w:pPr>
            <w:r w:rsidRPr="001F0E63">
              <w:rPr>
                <w:rFonts w:ascii="Arial" w:hAnsi="Arial" w:cs="Arial"/>
                <w:sz w:val="23"/>
                <w:szCs w:val="23"/>
              </w:rPr>
              <w:t xml:space="preserve">1 </w:t>
            </w:r>
            <w:r>
              <w:rPr>
                <w:rFonts w:ascii="Arial" w:hAnsi="Arial" w:cs="Arial"/>
                <w:sz w:val="23"/>
                <w:szCs w:val="23"/>
              </w:rPr>
              <w:t>похороны</w:t>
            </w:r>
          </w:p>
        </w:tc>
        <w:tc>
          <w:tcPr>
            <w:tcW w:w="1421" w:type="dxa"/>
          </w:tcPr>
          <w:p w:rsidR="006C1533" w:rsidRPr="001F0E63" w:rsidRDefault="006C1533" w:rsidP="001F0E63">
            <w:pPr>
              <w:jc w:val="right"/>
              <w:rPr>
                <w:rFonts w:ascii="Arial" w:hAnsi="Arial" w:cs="Arial"/>
                <w:sz w:val="23"/>
                <w:szCs w:val="23"/>
              </w:rPr>
            </w:pPr>
            <w:r>
              <w:rPr>
                <w:rFonts w:ascii="Arial" w:hAnsi="Arial" w:cs="Arial"/>
                <w:sz w:val="23"/>
                <w:szCs w:val="23"/>
              </w:rPr>
              <w:t>5946,47</w:t>
            </w:r>
          </w:p>
        </w:tc>
      </w:tr>
    </w:tbl>
    <w:p w:rsidR="006C1533" w:rsidRPr="00121739" w:rsidRDefault="006C1533" w:rsidP="00121739">
      <w:pPr>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Default="006C1533" w:rsidP="0015434A">
      <w:pPr>
        <w:pStyle w:val="ListParagraph"/>
        <w:jc w:val="right"/>
        <w:rPr>
          <w:rFonts w:ascii="Arial" w:hAnsi="Arial" w:cs="Arial"/>
        </w:rPr>
      </w:pPr>
    </w:p>
    <w:p w:rsidR="006C1533" w:rsidRPr="00121739" w:rsidRDefault="006C1533" w:rsidP="0015434A">
      <w:pPr>
        <w:pStyle w:val="ListParagraph"/>
        <w:jc w:val="right"/>
        <w:rPr>
          <w:rFonts w:ascii="Arial" w:hAnsi="Arial" w:cs="Arial"/>
        </w:rPr>
      </w:pPr>
      <w:r w:rsidRPr="00121739">
        <w:rPr>
          <w:rFonts w:ascii="Arial" w:hAnsi="Arial" w:cs="Arial"/>
        </w:rPr>
        <w:tab/>
        <w:t>Приложение № 3</w:t>
      </w:r>
    </w:p>
    <w:p w:rsidR="006C1533" w:rsidRPr="00121739" w:rsidRDefault="006C1533" w:rsidP="00492EFF">
      <w:pPr>
        <w:pStyle w:val="ListParagraph"/>
        <w:jc w:val="right"/>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w:t>
      </w:r>
      <w:r w:rsidRPr="00121739">
        <w:rPr>
          <w:rFonts w:ascii="Arial" w:hAnsi="Arial" w:cs="Arial"/>
        </w:rPr>
        <w:t>Администрации</w:t>
      </w:r>
      <w:r>
        <w:rPr>
          <w:rFonts w:ascii="Arial" w:hAnsi="Arial" w:cs="Arial"/>
        </w:rPr>
        <w:t xml:space="preserve"> </w:t>
      </w:r>
      <w:r w:rsidRPr="00121739">
        <w:rPr>
          <w:rFonts w:ascii="Arial" w:hAnsi="Arial" w:cs="Arial"/>
        </w:rPr>
        <w:t xml:space="preserve"> </w:t>
      </w:r>
      <w:r>
        <w:rPr>
          <w:rFonts w:ascii="Arial" w:hAnsi="Arial" w:cs="Arial"/>
        </w:rPr>
        <w:t xml:space="preserve">Красноярского </w:t>
      </w:r>
      <w:r w:rsidRPr="00121739">
        <w:rPr>
          <w:rFonts w:ascii="Arial" w:hAnsi="Arial" w:cs="Arial"/>
        </w:rPr>
        <w:t>сельского поселения</w:t>
      </w:r>
    </w:p>
    <w:p w:rsidR="006C1533" w:rsidRPr="00121739" w:rsidRDefault="006C1533" w:rsidP="00492EFF">
      <w:pPr>
        <w:pStyle w:val="ListParagraph"/>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C1533" w:rsidRPr="00121739" w:rsidRDefault="006C1533" w:rsidP="00492EFF">
      <w:pPr>
        <w:pStyle w:val="ListParagraph"/>
        <w:jc w:val="right"/>
        <w:rPr>
          <w:rFonts w:ascii="Arial" w:hAnsi="Arial" w:cs="Arial"/>
        </w:rPr>
      </w:pPr>
      <w:r w:rsidRPr="00121739">
        <w:rPr>
          <w:rFonts w:ascii="Arial" w:hAnsi="Arial" w:cs="Arial"/>
        </w:rPr>
        <w:t>Волгоградской области</w:t>
      </w:r>
    </w:p>
    <w:p w:rsidR="006C1533" w:rsidRPr="00492EFF" w:rsidRDefault="006C1533" w:rsidP="00492EFF">
      <w:pPr>
        <w:pStyle w:val="ListParagraph"/>
        <w:jc w:val="center"/>
        <w:rPr>
          <w:rFonts w:ascii="Arial" w:hAnsi="Arial" w:cs="Arial"/>
          <w:b/>
        </w:rPr>
      </w:pPr>
      <w:r w:rsidRPr="00121739">
        <w:rPr>
          <w:rFonts w:ascii="Arial" w:hAnsi="Arial" w:cs="Arial"/>
        </w:rPr>
        <w:t xml:space="preserve"> </w:t>
      </w:r>
      <w:r>
        <w:rPr>
          <w:rFonts w:ascii="Arial" w:hAnsi="Arial" w:cs="Arial"/>
        </w:rPr>
        <w:t xml:space="preserve">                                                                                    </w:t>
      </w:r>
      <w:r w:rsidRPr="00492EFF">
        <w:rPr>
          <w:rFonts w:ascii="Arial" w:hAnsi="Arial" w:cs="Arial"/>
          <w:b/>
        </w:rPr>
        <w:t>От</w:t>
      </w:r>
      <w:r>
        <w:rPr>
          <w:rFonts w:ascii="Arial" w:hAnsi="Arial" w:cs="Arial"/>
          <w:b/>
        </w:rPr>
        <w:t xml:space="preserve"> 15.02.</w:t>
      </w:r>
      <w:r w:rsidRPr="00492EFF">
        <w:rPr>
          <w:rFonts w:ascii="Arial" w:hAnsi="Arial" w:cs="Arial"/>
          <w:b/>
        </w:rPr>
        <w:t>201</w:t>
      </w:r>
      <w:r>
        <w:rPr>
          <w:rFonts w:ascii="Arial" w:hAnsi="Arial" w:cs="Arial"/>
          <w:b/>
        </w:rPr>
        <w:t>9</w:t>
      </w:r>
      <w:r w:rsidRPr="00492EFF">
        <w:rPr>
          <w:rFonts w:ascii="Arial" w:hAnsi="Arial" w:cs="Arial"/>
          <w:b/>
        </w:rPr>
        <w:t xml:space="preserve"> г № </w:t>
      </w:r>
      <w:r>
        <w:rPr>
          <w:rFonts w:ascii="Arial" w:hAnsi="Arial" w:cs="Arial"/>
          <w:b/>
        </w:rPr>
        <w:t>22</w:t>
      </w:r>
    </w:p>
    <w:p w:rsidR="006C1533" w:rsidRPr="00121739" w:rsidRDefault="006C1533" w:rsidP="0015434A">
      <w:pPr>
        <w:pStyle w:val="ListParagraph"/>
        <w:jc w:val="right"/>
        <w:rPr>
          <w:rFonts w:ascii="Arial" w:hAnsi="Arial" w:cs="Arial"/>
        </w:rPr>
      </w:pPr>
      <w:r w:rsidRPr="00121739">
        <w:rPr>
          <w:rFonts w:ascii="Arial" w:hAnsi="Arial" w:cs="Arial"/>
        </w:rPr>
        <w:t xml:space="preserve"> </w:t>
      </w:r>
    </w:p>
    <w:p w:rsidR="006C1533" w:rsidRPr="00121739" w:rsidRDefault="006C1533" w:rsidP="0015434A">
      <w:pPr>
        <w:tabs>
          <w:tab w:val="left" w:pos="7020"/>
        </w:tabs>
        <w:rPr>
          <w:rFonts w:ascii="Arial" w:hAnsi="Arial" w:cs="Arial"/>
        </w:rPr>
      </w:pPr>
    </w:p>
    <w:p w:rsidR="006C1533" w:rsidRDefault="006C1533" w:rsidP="0015434A">
      <w:pPr>
        <w:tabs>
          <w:tab w:val="left" w:pos="7020"/>
        </w:tabs>
        <w:rPr>
          <w:rFonts w:ascii="Arial" w:hAnsi="Arial" w:cs="Arial"/>
        </w:rPr>
      </w:pPr>
    </w:p>
    <w:p w:rsidR="006C1533" w:rsidRPr="00121739" w:rsidRDefault="006C1533"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C1533" w:rsidRPr="00121739" w:rsidRDefault="006C1533" w:rsidP="00C065E0">
      <w:pPr>
        <w:pStyle w:val="ConsPlusTitle"/>
        <w:jc w:val="center"/>
        <w:rPr>
          <w:rFonts w:ascii="Arial" w:hAnsi="Arial" w:cs="Arial"/>
          <w:sz w:val="24"/>
          <w:szCs w:val="24"/>
        </w:rPr>
      </w:pPr>
      <w:r>
        <w:rPr>
          <w:rFonts w:ascii="Arial" w:hAnsi="Arial" w:cs="Arial"/>
          <w:sz w:val="24"/>
          <w:szCs w:val="24"/>
        </w:rPr>
        <w:t>КРАСНОЯРСКОГО</w:t>
      </w:r>
      <w:r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Pr>
          <w:rFonts w:ascii="Arial" w:hAnsi="Arial" w:cs="Arial"/>
          <w:sz w:val="24"/>
          <w:szCs w:val="24"/>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121739">
        <w:rPr>
          <w:rFonts w:ascii="Arial" w:hAnsi="Arial" w:cs="Arial"/>
          <w:sz w:val="24"/>
          <w:szCs w:val="24"/>
        </w:rPr>
        <w:t xml:space="preserve">ЗА СЧЕТ СРЕДСТВ </w:t>
      </w:r>
      <w:r>
        <w:rPr>
          <w:rFonts w:ascii="Arial" w:hAnsi="Arial" w:cs="Arial"/>
          <w:sz w:val="24"/>
          <w:szCs w:val="24"/>
        </w:rPr>
        <w:t>ПЕНСИОННОГО ФОНДА РОССИЙСКОЙ ФЕДЕРАЦИИ, ФЕДЕРАЛЬНОГО БЮДЖЕТА, ФОНДА СОЦИАЛЬНОГО СТРАХОВАНИЯ, И ТРЕБ</w:t>
      </w:r>
      <w:r w:rsidRPr="00121739">
        <w:rPr>
          <w:rFonts w:ascii="Arial" w:hAnsi="Arial" w:cs="Arial"/>
          <w:sz w:val="24"/>
          <w:szCs w:val="24"/>
        </w:rPr>
        <w:t>ОВАНИЯ К ИХ КАЧЕСТВУ</w:t>
      </w:r>
    </w:p>
    <w:p w:rsidR="006C1533" w:rsidRPr="00121739" w:rsidRDefault="006C1533" w:rsidP="0015434A">
      <w:pPr>
        <w:tabs>
          <w:tab w:val="left" w:pos="7020"/>
        </w:tabs>
        <w:rPr>
          <w:rFonts w:ascii="Arial" w:hAnsi="Arial" w:cs="Arial"/>
        </w:rPr>
      </w:pPr>
    </w:p>
    <w:p w:rsidR="006C1533" w:rsidRPr="00121739" w:rsidRDefault="006C1533" w:rsidP="0015434A">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C1533" w:rsidRPr="00121739" w:rsidTr="002E6D4D">
        <w:tc>
          <w:tcPr>
            <w:tcW w:w="648" w:type="dxa"/>
          </w:tcPr>
          <w:p w:rsidR="006C1533" w:rsidRPr="002E6D4D" w:rsidRDefault="006C1533" w:rsidP="006710F2">
            <w:pPr>
              <w:jc w:val="center"/>
              <w:rPr>
                <w:rFonts w:ascii="Arial" w:hAnsi="Arial" w:cs="Arial"/>
                <w:sz w:val="23"/>
                <w:szCs w:val="23"/>
              </w:rPr>
            </w:pPr>
            <w:r w:rsidRPr="002E6D4D">
              <w:rPr>
                <w:rFonts w:ascii="Arial" w:hAnsi="Arial" w:cs="Arial"/>
                <w:sz w:val="23"/>
                <w:szCs w:val="23"/>
              </w:rPr>
              <w:tab/>
              <w:t>№ п\п</w:t>
            </w:r>
          </w:p>
        </w:tc>
        <w:tc>
          <w:tcPr>
            <w:tcW w:w="2340" w:type="dxa"/>
          </w:tcPr>
          <w:p w:rsidR="006C1533" w:rsidRPr="002E6D4D" w:rsidRDefault="006C1533" w:rsidP="006710F2">
            <w:pPr>
              <w:jc w:val="center"/>
              <w:rPr>
                <w:rFonts w:ascii="Arial" w:hAnsi="Arial" w:cs="Arial"/>
                <w:sz w:val="23"/>
                <w:szCs w:val="23"/>
              </w:rPr>
            </w:pPr>
            <w:r w:rsidRPr="002E6D4D">
              <w:rPr>
                <w:rFonts w:ascii="Arial" w:hAnsi="Arial" w:cs="Arial"/>
                <w:sz w:val="23"/>
                <w:szCs w:val="23"/>
              </w:rPr>
              <w:t>Перечень услуг по погребению</w:t>
            </w:r>
          </w:p>
        </w:tc>
        <w:tc>
          <w:tcPr>
            <w:tcW w:w="3420" w:type="dxa"/>
          </w:tcPr>
          <w:p w:rsidR="006C1533" w:rsidRPr="002E6D4D" w:rsidRDefault="006C1533" w:rsidP="006710F2">
            <w:pPr>
              <w:jc w:val="center"/>
              <w:rPr>
                <w:rFonts w:ascii="Arial" w:hAnsi="Arial" w:cs="Arial"/>
                <w:sz w:val="23"/>
                <w:szCs w:val="23"/>
              </w:rPr>
            </w:pPr>
            <w:r w:rsidRPr="002E6D4D">
              <w:rPr>
                <w:rFonts w:ascii="Arial" w:hAnsi="Arial" w:cs="Arial"/>
                <w:sz w:val="23"/>
                <w:szCs w:val="23"/>
              </w:rPr>
              <w:t>Характеристика работ</w:t>
            </w:r>
          </w:p>
        </w:tc>
        <w:tc>
          <w:tcPr>
            <w:tcW w:w="1620" w:type="dxa"/>
          </w:tcPr>
          <w:p w:rsidR="006C1533" w:rsidRPr="002E6D4D" w:rsidRDefault="006C1533" w:rsidP="006710F2">
            <w:pPr>
              <w:jc w:val="center"/>
              <w:rPr>
                <w:rFonts w:ascii="Arial" w:hAnsi="Arial" w:cs="Arial"/>
                <w:sz w:val="23"/>
                <w:szCs w:val="23"/>
              </w:rPr>
            </w:pPr>
            <w:r w:rsidRPr="002E6D4D">
              <w:rPr>
                <w:rFonts w:ascii="Arial" w:hAnsi="Arial" w:cs="Arial"/>
                <w:sz w:val="23"/>
                <w:szCs w:val="23"/>
              </w:rPr>
              <w:t>Единица измерения</w:t>
            </w:r>
          </w:p>
        </w:tc>
        <w:tc>
          <w:tcPr>
            <w:tcW w:w="1620" w:type="dxa"/>
          </w:tcPr>
          <w:p w:rsidR="006C1533" w:rsidRPr="002E6D4D" w:rsidRDefault="006C1533" w:rsidP="006710F2">
            <w:pPr>
              <w:jc w:val="center"/>
              <w:rPr>
                <w:rFonts w:ascii="Arial" w:hAnsi="Arial" w:cs="Arial"/>
                <w:sz w:val="23"/>
                <w:szCs w:val="23"/>
              </w:rPr>
            </w:pPr>
            <w:r w:rsidRPr="002E6D4D">
              <w:rPr>
                <w:rFonts w:ascii="Arial" w:hAnsi="Arial" w:cs="Arial"/>
                <w:sz w:val="23"/>
                <w:szCs w:val="23"/>
              </w:rPr>
              <w:t>Стоимость (руб.)</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Оформление документов, необходимых для погребения</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Оформление свидетельства о смерти</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оформление</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 xml:space="preserve"> бесплатно</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2</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C1533" w:rsidRPr="002E6D4D" w:rsidRDefault="006C1533" w:rsidP="006710F2">
            <w:pPr>
              <w:jc w:val="both"/>
              <w:rPr>
                <w:rFonts w:ascii="Arial" w:hAnsi="Arial" w:cs="Arial"/>
                <w:sz w:val="23"/>
                <w:szCs w:val="23"/>
              </w:rPr>
            </w:pP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услуга</w:t>
            </w:r>
          </w:p>
        </w:tc>
        <w:tc>
          <w:tcPr>
            <w:tcW w:w="1620" w:type="dxa"/>
          </w:tcPr>
          <w:p w:rsidR="006C1533" w:rsidRPr="002E6D4D" w:rsidRDefault="006C1533" w:rsidP="002E6D4D">
            <w:pPr>
              <w:jc w:val="right"/>
              <w:rPr>
                <w:rFonts w:ascii="Arial" w:hAnsi="Arial" w:cs="Arial"/>
                <w:sz w:val="23"/>
                <w:szCs w:val="23"/>
              </w:rPr>
            </w:pPr>
            <w:r>
              <w:rPr>
                <w:rFonts w:ascii="Arial" w:hAnsi="Arial" w:cs="Arial"/>
                <w:sz w:val="23"/>
                <w:szCs w:val="23"/>
              </w:rPr>
              <w:t>1852,47</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2.1.</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Предоставление гроба</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гроб</w:t>
            </w:r>
          </w:p>
        </w:tc>
        <w:tc>
          <w:tcPr>
            <w:tcW w:w="1620" w:type="dxa"/>
          </w:tcPr>
          <w:p w:rsidR="006C1533" w:rsidRPr="002E6D4D" w:rsidRDefault="006C1533" w:rsidP="002E6D4D">
            <w:pPr>
              <w:jc w:val="right"/>
              <w:rPr>
                <w:rFonts w:ascii="Arial" w:hAnsi="Arial" w:cs="Arial"/>
                <w:sz w:val="23"/>
                <w:szCs w:val="23"/>
              </w:rPr>
            </w:pPr>
            <w:r>
              <w:rPr>
                <w:rFonts w:ascii="Arial" w:hAnsi="Arial" w:cs="Arial"/>
                <w:sz w:val="23"/>
                <w:szCs w:val="23"/>
              </w:rPr>
              <w:t>1417,54</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2.2</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Доставка гроба и других предметов, необходимых для погребения</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доставка (перевозка)</w:t>
            </w:r>
          </w:p>
        </w:tc>
        <w:tc>
          <w:tcPr>
            <w:tcW w:w="1620" w:type="dxa"/>
          </w:tcPr>
          <w:p w:rsidR="006C1533" w:rsidRPr="002E6D4D" w:rsidRDefault="006C1533" w:rsidP="002E6D4D">
            <w:pPr>
              <w:jc w:val="right"/>
              <w:rPr>
                <w:rFonts w:ascii="Arial" w:hAnsi="Arial" w:cs="Arial"/>
                <w:sz w:val="23"/>
                <w:szCs w:val="23"/>
              </w:rPr>
            </w:pPr>
            <w:r>
              <w:rPr>
                <w:rFonts w:ascii="Arial" w:hAnsi="Arial" w:cs="Arial"/>
                <w:sz w:val="23"/>
                <w:szCs w:val="23"/>
              </w:rPr>
              <w:t>434,93</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3</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Перевозка тела (останков) умершего на кладбище</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перевозка</w:t>
            </w:r>
          </w:p>
        </w:tc>
        <w:tc>
          <w:tcPr>
            <w:tcW w:w="1620" w:type="dxa"/>
          </w:tcPr>
          <w:p w:rsidR="006C1533" w:rsidRPr="002E6D4D" w:rsidRDefault="006C1533" w:rsidP="002E6D4D">
            <w:pPr>
              <w:jc w:val="right"/>
              <w:rPr>
                <w:rFonts w:ascii="Arial" w:hAnsi="Arial" w:cs="Arial"/>
                <w:sz w:val="23"/>
                <w:szCs w:val="23"/>
              </w:rPr>
            </w:pPr>
            <w:r>
              <w:rPr>
                <w:rFonts w:ascii="Arial" w:hAnsi="Arial" w:cs="Arial"/>
                <w:sz w:val="23"/>
                <w:szCs w:val="23"/>
              </w:rPr>
              <w:t>1614,42</w:t>
            </w:r>
          </w:p>
        </w:tc>
      </w:tr>
      <w:tr w:rsidR="006C1533" w:rsidRPr="00121739" w:rsidTr="002E6D4D">
        <w:tc>
          <w:tcPr>
            <w:tcW w:w="648" w:type="dxa"/>
          </w:tcPr>
          <w:p w:rsidR="006C1533" w:rsidRPr="0034705C" w:rsidRDefault="006C1533" w:rsidP="006710F2">
            <w:pPr>
              <w:jc w:val="both"/>
              <w:rPr>
                <w:rFonts w:ascii="Arial" w:hAnsi="Arial" w:cs="Arial"/>
                <w:sz w:val="23"/>
                <w:szCs w:val="23"/>
              </w:rPr>
            </w:pPr>
            <w:r w:rsidRPr="0034705C">
              <w:rPr>
                <w:rFonts w:ascii="Arial" w:hAnsi="Arial" w:cs="Arial"/>
                <w:sz w:val="23"/>
                <w:szCs w:val="23"/>
              </w:rPr>
              <w:t>4.</w:t>
            </w:r>
          </w:p>
        </w:tc>
        <w:tc>
          <w:tcPr>
            <w:tcW w:w="2340" w:type="dxa"/>
          </w:tcPr>
          <w:p w:rsidR="006C1533" w:rsidRPr="0034705C" w:rsidRDefault="006C1533" w:rsidP="006710F2">
            <w:pPr>
              <w:jc w:val="both"/>
              <w:rPr>
                <w:rFonts w:ascii="Arial" w:hAnsi="Arial" w:cs="Arial"/>
                <w:sz w:val="23"/>
                <w:szCs w:val="23"/>
              </w:rPr>
            </w:pPr>
            <w:r w:rsidRPr="0034705C">
              <w:rPr>
                <w:rFonts w:ascii="Arial" w:hAnsi="Arial" w:cs="Arial"/>
                <w:sz w:val="23"/>
                <w:szCs w:val="23"/>
              </w:rPr>
              <w:t>Облачение тела</w:t>
            </w:r>
          </w:p>
        </w:tc>
        <w:tc>
          <w:tcPr>
            <w:tcW w:w="3420" w:type="dxa"/>
          </w:tcPr>
          <w:p w:rsidR="006C1533" w:rsidRPr="0034705C" w:rsidRDefault="006C1533" w:rsidP="006710F2">
            <w:pPr>
              <w:jc w:val="both"/>
              <w:rPr>
                <w:rFonts w:ascii="Arial" w:hAnsi="Arial" w:cs="Arial"/>
                <w:sz w:val="23"/>
                <w:szCs w:val="23"/>
              </w:rPr>
            </w:pPr>
            <w:r w:rsidRPr="0034705C">
              <w:rPr>
                <w:rFonts w:ascii="Arial" w:hAnsi="Arial" w:cs="Arial"/>
                <w:sz w:val="23"/>
                <w:szCs w:val="23"/>
              </w:rPr>
              <w:t xml:space="preserve">Облачение тела в </w:t>
            </w:r>
            <w:r w:rsidRPr="007C036B">
              <w:rPr>
                <w:rFonts w:ascii="Arial" w:hAnsi="Arial" w:cs="Arial"/>
                <w:sz w:val="23"/>
                <w:szCs w:val="23"/>
              </w:rPr>
              <w:t>х/</w:t>
            </w:r>
            <w:r w:rsidRPr="0034705C">
              <w:rPr>
                <w:rFonts w:ascii="Arial" w:hAnsi="Arial" w:cs="Arial"/>
                <w:sz w:val="23"/>
                <w:szCs w:val="23"/>
              </w:rPr>
              <w:t>б ткань 2-3 м</w:t>
            </w:r>
          </w:p>
        </w:tc>
        <w:tc>
          <w:tcPr>
            <w:tcW w:w="1620" w:type="dxa"/>
          </w:tcPr>
          <w:p w:rsidR="006C1533" w:rsidRPr="0034705C" w:rsidRDefault="006C1533" w:rsidP="006710F2">
            <w:pPr>
              <w:jc w:val="both"/>
              <w:rPr>
                <w:rFonts w:ascii="Arial" w:hAnsi="Arial" w:cs="Arial"/>
                <w:sz w:val="23"/>
                <w:szCs w:val="23"/>
              </w:rPr>
            </w:pPr>
            <w:r w:rsidRPr="0034705C">
              <w:rPr>
                <w:rFonts w:ascii="Arial" w:hAnsi="Arial" w:cs="Arial"/>
                <w:sz w:val="23"/>
                <w:szCs w:val="23"/>
              </w:rPr>
              <w:t>1 похороны</w:t>
            </w:r>
          </w:p>
        </w:tc>
        <w:tc>
          <w:tcPr>
            <w:tcW w:w="1620" w:type="dxa"/>
          </w:tcPr>
          <w:p w:rsidR="006C1533" w:rsidRPr="0034705C" w:rsidRDefault="006C1533" w:rsidP="002E6D4D">
            <w:pPr>
              <w:jc w:val="right"/>
              <w:rPr>
                <w:rFonts w:ascii="Arial" w:hAnsi="Arial" w:cs="Arial"/>
                <w:sz w:val="23"/>
                <w:szCs w:val="23"/>
              </w:rPr>
            </w:pPr>
            <w:r>
              <w:rPr>
                <w:rFonts w:ascii="Arial" w:hAnsi="Arial" w:cs="Arial"/>
                <w:sz w:val="23"/>
                <w:szCs w:val="23"/>
              </w:rPr>
              <w:t>427,63</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Pr>
                <w:rFonts w:ascii="Arial" w:hAnsi="Arial" w:cs="Arial"/>
                <w:sz w:val="23"/>
                <w:szCs w:val="23"/>
              </w:rPr>
              <w:t>5</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Погребение тела (останков) умершего</w:t>
            </w:r>
          </w:p>
        </w:tc>
        <w:tc>
          <w:tcPr>
            <w:tcW w:w="3420" w:type="dxa"/>
          </w:tcPr>
          <w:p w:rsidR="006C1533" w:rsidRPr="002E6D4D" w:rsidRDefault="006C1533" w:rsidP="006710F2">
            <w:pPr>
              <w:jc w:val="both"/>
              <w:rPr>
                <w:rFonts w:ascii="Arial" w:hAnsi="Arial" w:cs="Arial"/>
                <w:sz w:val="23"/>
                <w:szCs w:val="23"/>
              </w:rPr>
            </w:pP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C1533" w:rsidRPr="002E6D4D" w:rsidRDefault="006C1533" w:rsidP="002E6D4D">
            <w:pPr>
              <w:jc w:val="right"/>
              <w:rPr>
                <w:rFonts w:ascii="Arial" w:hAnsi="Arial" w:cs="Arial"/>
                <w:sz w:val="23"/>
                <w:szCs w:val="23"/>
              </w:rPr>
            </w:pPr>
            <w:r>
              <w:rPr>
                <w:rFonts w:ascii="Arial" w:hAnsi="Arial" w:cs="Arial"/>
                <w:sz w:val="23"/>
                <w:szCs w:val="23"/>
              </w:rPr>
              <w:t>2051,95</w:t>
            </w:r>
          </w:p>
        </w:tc>
      </w:tr>
      <w:tr w:rsidR="006C1533" w:rsidRPr="00121739" w:rsidTr="002E6D4D">
        <w:tc>
          <w:tcPr>
            <w:tcW w:w="648" w:type="dxa"/>
          </w:tcPr>
          <w:p w:rsidR="006C1533" w:rsidRPr="002E6D4D" w:rsidRDefault="006C1533" w:rsidP="006710F2">
            <w:pPr>
              <w:jc w:val="both"/>
              <w:rPr>
                <w:rFonts w:ascii="Arial" w:hAnsi="Arial" w:cs="Arial"/>
                <w:sz w:val="23"/>
                <w:szCs w:val="23"/>
              </w:rPr>
            </w:pP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в том числе:</w:t>
            </w:r>
          </w:p>
        </w:tc>
        <w:tc>
          <w:tcPr>
            <w:tcW w:w="3420" w:type="dxa"/>
          </w:tcPr>
          <w:p w:rsidR="006C1533" w:rsidRPr="002E6D4D" w:rsidRDefault="006C1533" w:rsidP="006710F2">
            <w:pPr>
              <w:jc w:val="both"/>
              <w:rPr>
                <w:rFonts w:ascii="Arial" w:hAnsi="Arial" w:cs="Arial"/>
                <w:sz w:val="23"/>
                <w:szCs w:val="23"/>
              </w:rPr>
            </w:pPr>
          </w:p>
        </w:tc>
        <w:tc>
          <w:tcPr>
            <w:tcW w:w="1620" w:type="dxa"/>
          </w:tcPr>
          <w:p w:rsidR="006C1533" w:rsidRPr="002E6D4D" w:rsidRDefault="006C1533" w:rsidP="006710F2">
            <w:pPr>
              <w:jc w:val="both"/>
              <w:rPr>
                <w:rFonts w:ascii="Arial" w:hAnsi="Arial" w:cs="Arial"/>
                <w:sz w:val="23"/>
                <w:szCs w:val="23"/>
              </w:rPr>
            </w:pPr>
          </w:p>
        </w:tc>
        <w:tc>
          <w:tcPr>
            <w:tcW w:w="1620" w:type="dxa"/>
          </w:tcPr>
          <w:p w:rsidR="006C1533" w:rsidRPr="002E6D4D" w:rsidRDefault="006C1533" w:rsidP="006710F2">
            <w:pPr>
              <w:jc w:val="both"/>
              <w:rPr>
                <w:rFonts w:ascii="Arial" w:hAnsi="Arial" w:cs="Arial"/>
                <w:sz w:val="23"/>
                <w:szCs w:val="23"/>
              </w:rPr>
            </w:pPr>
          </w:p>
        </w:tc>
      </w:tr>
      <w:tr w:rsidR="006C1533" w:rsidRPr="00121739" w:rsidTr="002E6D4D">
        <w:tc>
          <w:tcPr>
            <w:tcW w:w="648" w:type="dxa"/>
          </w:tcPr>
          <w:p w:rsidR="006C1533" w:rsidRPr="002E6D4D" w:rsidRDefault="006C153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.1.</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Рытье стандартной могилы</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могила</w:t>
            </w:r>
          </w:p>
        </w:tc>
        <w:tc>
          <w:tcPr>
            <w:tcW w:w="1620" w:type="dxa"/>
          </w:tcPr>
          <w:p w:rsidR="006C1533" w:rsidRPr="002E6D4D" w:rsidRDefault="006C1533" w:rsidP="006710F2">
            <w:pPr>
              <w:jc w:val="both"/>
              <w:rPr>
                <w:rFonts w:ascii="Arial" w:hAnsi="Arial" w:cs="Arial"/>
                <w:sz w:val="23"/>
                <w:szCs w:val="23"/>
              </w:rPr>
            </w:pPr>
            <w:r>
              <w:rPr>
                <w:rFonts w:ascii="Arial" w:hAnsi="Arial" w:cs="Arial"/>
                <w:sz w:val="23"/>
                <w:szCs w:val="23"/>
              </w:rPr>
              <w:t>1102,00</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.2</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Захоронение</w:t>
            </w:r>
          </w:p>
        </w:tc>
        <w:tc>
          <w:tcPr>
            <w:tcW w:w="34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C1533" w:rsidRPr="002E6D4D" w:rsidRDefault="006C1533" w:rsidP="006710F2">
            <w:pPr>
              <w:jc w:val="both"/>
              <w:rPr>
                <w:rFonts w:ascii="Arial" w:hAnsi="Arial" w:cs="Arial"/>
                <w:sz w:val="23"/>
                <w:szCs w:val="23"/>
              </w:rPr>
            </w:pPr>
            <w:r>
              <w:rPr>
                <w:rFonts w:ascii="Arial" w:hAnsi="Arial" w:cs="Arial"/>
                <w:sz w:val="23"/>
                <w:szCs w:val="23"/>
              </w:rPr>
              <w:t>628,15</w:t>
            </w:r>
          </w:p>
        </w:tc>
      </w:tr>
      <w:tr w:rsidR="006C1533" w:rsidRPr="00121739" w:rsidTr="002E6D4D">
        <w:tc>
          <w:tcPr>
            <w:tcW w:w="648" w:type="dxa"/>
          </w:tcPr>
          <w:p w:rsidR="006C1533" w:rsidRPr="002E6D4D" w:rsidRDefault="006C1533" w:rsidP="006710F2">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 xml:space="preserve">.3 </w:t>
            </w:r>
          </w:p>
        </w:tc>
        <w:tc>
          <w:tcPr>
            <w:tcW w:w="234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Поднос гроба с телом на кладбище к могиле</w:t>
            </w:r>
          </w:p>
        </w:tc>
        <w:tc>
          <w:tcPr>
            <w:tcW w:w="3420" w:type="dxa"/>
          </w:tcPr>
          <w:p w:rsidR="006C1533" w:rsidRPr="002E6D4D" w:rsidRDefault="006C1533" w:rsidP="006710F2">
            <w:pPr>
              <w:jc w:val="both"/>
              <w:rPr>
                <w:rFonts w:ascii="Arial" w:hAnsi="Arial" w:cs="Arial"/>
                <w:sz w:val="23"/>
                <w:szCs w:val="23"/>
              </w:rPr>
            </w:pP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1 похорон</w:t>
            </w:r>
            <w:r>
              <w:rPr>
                <w:rFonts w:ascii="Arial" w:hAnsi="Arial" w:cs="Arial"/>
                <w:sz w:val="23"/>
                <w:szCs w:val="23"/>
              </w:rPr>
              <w:t>ы</w:t>
            </w:r>
          </w:p>
        </w:tc>
        <w:tc>
          <w:tcPr>
            <w:tcW w:w="1620" w:type="dxa"/>
          </w:tcPr>
          <w:p w:rsidR="006C1533" w:rsidRPr="002E6D4D" w:rsidRDefault="006C1533" w:rsidP="006710F2">
            <w:pPr>
              <w:jc w:val="both"/>
              <w:rPr>
                <w:rFonts w:ascii="Arial" w:hAnsi="Arial" w:cs="Arial"/>
                <w:sz w:val="23"/>
                <w:szCs w:val="23"/>
              </w:rPr>
            </w:pPr>
            <w:r>
              <w:rPr>
                <w:rFonts w:ascii="Arial" w:hAnsi="Arial" w:cs="Arial"/>
                <w:sz w:val="23"/>
                <w:szCs w:val="23"/>
              </w:rPr>
              <w:t>321,80</w:t>
            </w:r>
          </w:p>
        </w:tc>
      </w:tr>
      <w:tr w:rsidR="006C1533" w:rsidRPr="00121739" w:rsidTr="002E6D4D">
        <w:tc>
          <w:tcPr>
            <w:tcW w:w="6408" w:type="dxa"/>
            <w:gridSpan w:val="3"/>
          </w:tcPr>
          <w:p w:rsidR="006C1533" w:rsidRPr="002E6D4D" w:rsidRDefault="006C1533" w:rsidP="006710F2">
            <w:pPr>
              <w:jc w:val="both"/>
              <w:rPr>
                <w:rFonts w:ascii="Arial" w:hAnsi="Arial" w:cs="Arial"/>
                <w:sz w:val="23"/>
                <w:szCs w:val="23"/>
              </w:rPr>
            </w:pPr>
            <w:r w:rsidRPr="002E6D4D">
              <w:rPr>
                <w:rFonts w:ascii="Arial" w:hAnsi="Arial" w:cs="Arial"/>
                <w:sz w:val="23"/>
                <w:szCs w:val="23"/>
              </w:rPr>
              <w:t>Итого стоимость услуг</w:t>
            </w:r>
          </w:p>
        </w:tc>
        <w:tc>
          <w:tcPr>
            <w:tcW w:w="1620" w:type="dxa"/>
          </w:tcPr>
          <w:p w:rsidR="006C1533" w:rsidRPr="002E6D4D" w:rsidRDefault="006C1533" w:rsidP="006710F2">
            <w:pPr>
              <w:jc w:val="both"/>
              <w:rPr>
                <w:rFonts w:ascii="Arial" w:hAnsi="Arial" w:cs="Arial"/>
                <w:sz w:val="23"/>
                <w:szCs w:val="23"/>
              </w:rPr>
            </w:pPr>
            <w:r w:rsidRPr="002E6D4D">
              <w:rPr>
                <w:rFonts w:ascii="Arial" w:hAnsi="Arial" w:cs="Arial"/>
                <w:sz w:val="23"/>
                <w:szCs w:val="23"/>
              </w:rPr>
              <w:t xml:space="preserve">1 </w:t>
            </w:r>
            <w:r>
              <w:rPr>
                <w:rFonts w:ascii="Arial" w:hAnsi="Arial" w:cs="Arial"/>
                <w:sz w:val="23"/>
                <w:szCs w:val="23"/>
              </w:rPr>
              <w:t>похороны</w:t>
            </w:r>
          </w:p>
        </w:tc>
        <w:tc>
          <w:tcPr>
            <w:tcW w:w="1620" w:type="dxa"/>
          </w:tcPr>
          <w:p w:rsidR="006C1533" w:rsidRPr="002E6D4D" w:rsidRDefault="006C1533" w:rsidP="006710F2">
            <w:pPr>
              <w:jc w:val="both"/>
              <w:rPr>
                <w:rFonts w:ascii="Arial" w:hAnsi="Arial" w:cs="Arial"/>
                <w:sz w:val="23"/>
                <w:szCs w:val="23"/>
              </w:rPr>
            </w:pPr>
            <w:r>
              <w:rPr>
                <w:rFonts w:ascii="Arial" w:hAnsi="Arial" w:cs="Arial"/>
                <w:sz w:val="23"/>
                <w:szCs w:val="23"/>
              </w:rPr>
              <w:t>5946,47</w:t>
            </w:r>
          </w:p>
        </w:tc>
      </w:tr>
    </w:tbl>
    <w:p w:rsidR="006C1533" w:rsidRPr="00121739" w:rsidRDefault="006C1533" w:rsidP="00955FDA">
      <w:pPr>
        <w:tabs>
          <w:tab w:val="left" w:pos="1395"/>
        </w:tabs>
        <w:rPr>
          <w:rFonts w:ascii="Arial" w:hAnsi="Arial" w:cs="Arial"/>
        </w:rPr>
      </w:pPr>
    </w:p>
    <w:sectPr w:rsidR="006C1533" w:rsidRPr="00121739"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533" w:rsidRDefault="006C1533" w:rsidP="000B4777">
      <w:r>
        <w:separator/>
      </w:r>
    </w:p>
  </w:endnote>
  <w:endnote w:type="continuationSeparator" w:id="1">
    <w:p w:rsidR="006C1533" w:rsidRDefault="006C1533"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533" w:rsidRDefault="006C1533" w:rsidP="000B4777">
      <w:r>
        <w:separator/>
      </w:r>
    </w:p>
  </w:footnote>
  <w:footnote w:type="continuationSeparator" w:id="1">
    <w:p w:rsidR="006C1533" w:rsidRDefault="006C1533"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A1B"/>
    <w:rsid w:val="000038C9"/>
    <w:rsid w:val="000127F9"/>
    <w:rsid w:val="000453F1"/>
    <w:rsid w:val="000503A4"/>
    <w:rsid w:val="000B4777"/>
    <w:rsid w:val="000D6D53"/>
    <w:rsid w:val="000F26ED"/>
    <w:rsid w:val="00121739"/>
    <w:rsid w:val="0013175D"/>
    <w:rsid w:val="0015434A"/>
    <w:rsid w:val="0018183A"/>
    <w:rsid w:val="00185D73"/>
    <w:rsid w:val="00190645"/>
    <w:rsid w:val="001B67D9"/>
    <w:rsid w:val="001F0E63"/>
    <w:rsid w:val="00230D6D"/>
    <w:rsid w:val="002473DA"/>
    <w:rsid w:val="00291FAA"/>
    <w:rsid w:val="002E6D4D"/>
    <w:rsid w:val="0033012D"/>
    <w:rsid w:val="00331EEA"/>
    <w:rsid w:val="00346874"/>
    <w:rsid w:val="0034705C"/>
    <w:rsid w:val="003B47C7"/>
    <w:rsid w:val="003B5B3A"/>
    <w:rsid w:val="003C6C1D"/>
    <w:rsid w:val="00492EFF"/>
    <w:rsid w:val="004C125E"/>
    <w:rsid w:val="004E1269"/>
    <w:rsid w:val="00502D42"/>
    <w:rsid w:val="00523C64"/>
    <w:rsid w:val="00527DE9"/>
    <w:rsid w:val="005A3A1B"/>
    <w:rsid w:val="005E429A"/>
    <w:rsid w:val="005E4FB0"/>
    <w:rsid w:val="006710F2"/>
    <w:rsid w:val="006968BF"/>
    <w:rsid w:val="006B3423"/>
    <w:rsid w:val="006C1533"/>
    <w:rsid w:val="006D207E"/>
    <w:rsid w:val="00700FF1"/>
    <w:rsid w:val="00736DF3"/>
    <w:rsid w:val="00745C2E"/>
    <w:rsid w:val="0079492C"/>
    <w:rsid w:val="007A0225"/>
    <w:rsid w:val="007C036B"/>
    <w:rsid w:val="007D5582"/>
    <w:rsid w:val="00823181"/>
    <w:rsid w:val="008254FB"/>
    <w:rsid w:val="00872C06"/>
    <w:rsid w:val="00874DDE"/>
    <w:rsid w:val="008B1C3A"/>
    <w:rsid w:val="008B2DBA"/>
    <w:rsid w:val="008E755B"/>
    <w:rsid w:val="008E7976"/>
    <w:rsid w:val="00904CC6"/>
    <w:rsid w:val="0092202A"/>
    <w:rsid w:val="00925F44"/>
    <w:rsid w:val="00937A4E"/>
    <w:rsid w:val="00955FDA"/>
    <w:rsid w:val="0096437B"/>
    <w:rsid w:val="00973F80"/>
    <w:rsid w:val="009B4776"/>
    <w:rsid w:val="00A000FB"/>
    <w:rsid w:val="00A05193"/>
    <w:rsid w:val="00A07DE7"/>
    <w:rsid w:val="00AB2A6D"/>
    <w:rsid w:val="00AC58ED"/>
    <w:rsid w:val="00AD6784"/>
    <w:rsid w:val="00AD6C1E"/>
    <w:rsid w:val="00AF4EA4"/>
    <w:rsid w:val="00B231E4"/>
    <w:rsid w:val="00BB064E"/>
    <w:rsid w:val="00BB7861"/>
    <w:rsid w:val="00BC1FD9"/>
    <w:rsid w:val="00BC5B85"/>
    <w:rsid w:val="00C065E0"/>
    <w:rsid w:val="00C314ED"/>
    <w:rsid w:val="00C746AB"/>
    <w:rsid w:val="00C84967"/>
    <w:rsid w:val="00CA55B4"/>
    <w:rsid w:val="00CB54C6"/>
    <w:rsid w:val="00CD1CA1"/>
    <w:rsid w:val="00CF1F4C"/>
    <w:rsid w:val="00D16341"/>
    <w:rsid w:val="00D33134"/>
    <w:rsid w:val="00D402CD"/>
    <w:rsid w:val="00D86D6F"/>
    <w:rsid w:val="00D927A3"/>
    <w:rsid w:val="00DA6DD4"/>
    <w:rsid w:val="00EA6B59"/>
    <w:rsid w:val="00EB1BDD"/>
    <w:rsid w:val="00F061A9"/>
    <w:rsid w:val="00F377D6"/>
    <w:rsid w:val="00F50EC2"/>
    <w:rsid w:val="00F630F5"/>
    <w:rsid w:val="00FA4AB1"/>
    <w:rsid w:val="00FB43A4"/>
    <w:rsid w:val="00FD0DB8"/>
    <w:rsid w:val="00FD2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1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8BF"/>
    <w:pPr>
      <w:ind w:left="720"/>
      <w:contextualSpacing/>
    </w:pPr>
  </w:style>
  <w:style w:type="table" w:styleId="TableGrid">
    <w:name w:val="Table Grid"/>
    <w:basedOn w:val="TableNormal"/>
    <w:uiPriority w:val="99"/>
    <w:rsid w:val="005E4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4777"/>
    <w:pPr>
      <w:tabs>
        <w:tab w:val="center" w:pos="4677"/>
        <w:tab w:val="right" w:pos="9355"/>
      </w:tabs>
    </w:pPr>
  </w:style>
  <w:style w:type="character" w:customStyle="1" w:styleId="HeaderChar">
    <w:name w:val="Header Char"/>
    <w:basedOn w:val="DefaultParagraphFont"/>
    <w:link w:val="Header"/>
    <w:uiPriority w:val="99"/>
    <w:locked/>
    <w:rsid w:val="000B4777"/>
    <w:rPr>
      <w:rFonts w:ascii="Times New Roman" w:hAnsi="Times New Roman" w:cs="Times New Roman"/>
      <w:sz w:val="24"/>
      <w:szCs w:val="24"/>
      <w:lang w:eastAsia="ru-RU"/>
    </w:rPr>
  </w:style>
  <w:style w:type="paragraph" w:styleId="Footer">
    <w:name w:val="footer"/>
    <w:basedOn w:val="Normal"/>
    <w:link w:val="FooterChar"/>
    <w:uiPriority w:val="99"/>
    <w:rsid w:val="000B4777"/>
    <w:pPr>
      <w:tabs>
        <w:tab w:val="center" w:pos="4677"/>
        <w:tab w:val="right" w:pos="9355"/>
      </w:tabs>
    </w:pPr>
  </w:style>
  <w:style w:type="character" w:customStyle="1" w:styleId="FooterChar">
    <w:name w:val="Footer Char"/>
    <w:basedOn w:val="DefaultParagraphFont"/>
    <w:link w:val="Footer"/>
    <w:uiPriority w:val="99"/>
    <w:locked/>
    <w:rsid w:val="000B4777"/>
    <w:rPr>
      <w:rFonts w:ascii="Times New Roman" w:hAnsi="Times New Roman" w:cs="Times New Roman"/>
      <w:sz w:val="24"/>
      <w:szCs w:val="24"/>
      <w:lang w:eastAsia="ru-RU"/>
    </w:rPr>
  </w:style>
  <w:style w:type="paragraph" w:styleId="BodyText">
    <w:name w:val="Body Text"/>
    <w:basedOn w:val="Normal"/>
    <w:link w:val="BodyTextChar"/>
    <w:uiPriority w:val="99"/>
    <w:rsid w:val="000B4777"/>
    <w:pPr>
      <w:overflowPunct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0B477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D927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27A3"/>
    <w:rPr>
      <w:rFonts w:ascii="Segoe UI" w:hAnsi="Segoe UI" w:cs="Segoe UI"/>
      <w:sz w:val="18"/>
      <w:szCs w:val="18"/>
      <w:lang w:eastAsia="ru-RU"/>
    </w:rPr>
  </w:style>
  <w:style w:type="character" w:styleId="Hyperlink">
    <w:name w:val="Hyperlink"/>
    <w:basedOn w:val="DefaultParagraphFont"/>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Cs w:val="20"/>
    </w:rPr>
  </w:style>
  <w:style w:type="paragraph" w:customStyle="1" w:styleId="ConsPlusTitle">
    <w:name w:val="ConsPlusTitle"/>
    <w:uiPriority w:val="99"/>
    <w:rsid w:val="00D16341"/>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INDOWS\Temp\Rar$DIa0.107\&#8470;103%20&#1086;&#1090;%2012%20&#1092;&#1077;&#1074;&#1088;&#1072;&#1083;&#1103;%20201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8</Pages>
  <Words>1927</Words>
  <Characters>10984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Специалист</cp:lastModifiedBy>
  <cp:revision>18</cp:revision>
  <cp:lastPrinted>2019-02-12T07:48:00Z</cp:lastPrinted>
  <dcterms:created xsi:type="dcterms:W3CDTF">2018-02-14T12:16:00Z</dcterms:created>
  <dcterms:modified xsi:type="dcterms:W3CDTF">2019-02-12T09:03:00Z</dcterms:modified>
</cp:coreProperties>
</file>