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 w:rsidR="0071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</w:p>
    <w:p w:rsidR="00543654" w:rsidRDefault="00543654" w:rsidP="007112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543654" w:rsidRPr="00627669" w:rsidRDefault="00543654" w:rsidP="00BB28C8">
      <w:pPr>
        <w:rPr>
          <w:sz w:val="28"/>
          <w:szCs w:val="28"/>
        </w:rPr>
      </w:pPr>
    </w:p>
    <w:p w:rsidR="00543654" w:rsidRDefault="00543654" w:rsidP="005436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654" w:rsidRDefault="00543654" w:rsidP="00543654">
      <w:pPr>
        <w:jc w:val="center"/>
        <w:rPr>
          <w:sz w:val="28"/>
          <w:szCs w:val="28"/>
        </w:rPr>
      </w:pPr>
    </w:p>
    <w:p w:rsidR="00543654" w:rsidRDefault="00543654" w:rsidP="00543654">
      <w:r>
        <w:t xml:space="preserve">от </w:t>
      </w:r>
      <w:r w:rsidR="00711212">
        <w:t xml:space="preserve">« </w:t>
      </w:r>
      <w:r w:rsidR="00711212" w:rsidRPr="00711212">
        <w:t>25</w:t>
      </w:r>
      <w:r w:rsidR="00711212">
        <w:t xml:space="preserve"> »   </w:t>
      </w:r>
      <w:r w:rsidR="00711212" w:rsidRPr="00711212">
        <w:t>октября</w:t>
      </w:r>
      <w:r w:rsidR="00711212">
        <w:t xml:space="preserve"> </w:t>
      </w:r>
      <w:r>
        <w:t xml:space="preserve"> 2022года                                №  </w:t>
      </w:r>
      <w:r w:rsidR="00711212">
        <w:t>54/1</w:t>
      </w:r>
    </w:p>
    <w:p w:rsidR="00543654" w:rsidRDefault="00543654" w:rsidP="00543654"/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 внесении изменений в решение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Совета народных депутатов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от 09.12.2021г № 42/2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Об утверждении бюджета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плановый период 2023 и 2024 годов»</w:t>
      </w:r>
    </w:p>
    <w:p w:rsidR="00543654" w:rsidRPr="00EC6862" w:rsidRDefault="00543654" w:rsidP="0054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54" w:rsidRDefault="00543654" w:rsidP="00543654">
      <w:proofErr w:type="gramStart"/>
      <w:r w:rsidRPr="00EC6862">
        <w:rPr>
          <w:rFonts w:ascii="Times New Roman" w:hAnsi="Times New Roman" w:cs="Times New Roman"/>
          <w:sz w:val="24"/>
          <w:szCs w:val="24"/>
        </w:rPr>
        <w:t>Рассмотрев письмо главы администрации Красноярского сельского поселения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от  </w:t>
      </w:r>
      <w:r w:rsidR="000615C5">
        <w:rPr>
          <w:rFonts w:ascii="Times New Roman" w:hAnsi="Times New Roman" w:cs="Times New Roman"/>
          <w:sz w:val="24"/>
          <w:szCs w:val="24"/>
        </w:rPr>
        <w:t>24</w:t>
      </w:r>
      <w:r w:rsidR="00EC6862" w:rsidRPr="00EC6862">
        <w:rPr>
          <w:rFonts w:ascii="Times New Roman" w:hAnsi="Times New Roman" w:cs="Times New Roman"/>
          <w:sz w:val="24"/>
          <w:szCs w:val="24"/>
        </w:rPr>
        <w:t xml:space="preserve"> </w:t>
      </w:r>
      <w:r w:rsidR="000615C5">
        <w:rPr>
          <w:rFonts w:ascii="Times New Roman" w:hAnsi="Times New Roman" w:cs="Times New Roman"/>
          <w:sz w:val="24"/>
          <w:szCs w:val="24"/>
        </w:rPr>
        <w:t>октября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  2022г        № </w:t>
      </w:r>
      <w:r w:rsidR="000615C5">
        <w:rPr>
          <w:rFonts w:ascii="Times New Roman" w:hAnsi="Times New Roman" w:cs="Times New Roman"/>
          <w:sz w:val="24"/>
          <w:szCs w:val="24"/>
        </w:rPr>
        <w:t>37</w:t>
      </w:r>
      <w:r w:rsidRPr="00EC6862">
        <w:rPr>
          <w:rFonts w:ascii="Times New Roman" w:hAnsi="Times New Roman" w:cs="Times New Roman"/>
          <w:sz w:val="24"/>
          <w:szCs w:val="24"/>
        </w:rPr>
        <w:t xml:space="preserve"> 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 w:rsidRPr="00EC686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6862">
        <w:rPr>
          <w:rFonts w:ascii="Times New Roman" w:hAnsi="Times New Roman" w:cs="Times New Roman"/>
          <w:sz w:val="24"/>
          <w:szCs w:val="24"/>
        </w:rPr>
        <w:t xml:space="preserve"> муниципального района Совет народных депутатов Красноярского сельского поселения решил</w:t>
      </w:r>
      <w:proofErr w:type="gramEnd"/>
      <w:r w:rsidRPr="00EC6862">
        <w:rPr>
          <w:rFonts w:ascii="Times New Roman" w:hAnsi="Times New Roman" w:cs="Times New Roman"/>
          <w:sz w:val="24"/>
          <w:szCs w:val="24"/>
        </w:rP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</w:t>
      </w:r>
      <w:r>
        <w:t>:</w:t>
      </w:r>
    </w:p>
    <w:p w:rsidR="00EC6862" w:rsidRDefault="00EC6862" w:rsidP="00145056">
      <w:pPr>
        <w:spacing w:after="0"/>
      </w:pPr>
    </w:p>
    <w:p w:rsidR="00014355" w:rsidRPr="00724B40" w:rsidRDefault="00014355" w:rsidP="0001435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№4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014355" w:rsidRPr="00724B40" w:rsidRDefault="00014355" w:rsidP="000143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014355" w:rsidRPr="00724B40" w:rsidRDefault="00014355" w:rsidP="007361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на 2022-2024 год                                                                                                                                                                                                    </w:t>
      </w: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106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4988"/>
        <w:gridCol w:w="1202"/>
        <w:gridCol w:w="1255"/>
        <w:gridCol w:w="1163"/>
      </w:tblGrid>
      <w:tr w:rsidR="00014355" w:rsidRPr="00724B40" w:rsidTr="00014355">
        <w:trPr>
          <w:trHeight w:val="156"/>
          <w:jc w:val="center"/>
        </w:trPr>
        <w:tc>
          <w:tcPr>
            <w:tcW w:w="1472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08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6" w:type="dxa"/>
            <w:gridSpan w:val="3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tabs>
                <w:tab w:val="center" w:pos="511"/>
              </w:tabs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ab/>
              <w:t>2022год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3" w:type="dxa"/>
          </w:tcPr>
          <w:p w:rsidR="00014355" w:rsidRPr="000615C5" w:rsidRDefault="007361E2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3562,4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3362,8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3582,6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4505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03" w:type="dxa"/>
          </w:tcPr>
          <w:p w:rsidR="00014355" w:rsidRPr="00145056" w:rsidRDefault="007361E2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lastRenderedPageBreak/>
              <w:t>786,1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</w:tcPr>
          <w:p w:rsidR="00014355" w:rsidRPr="00145056" w:rsidRDefault="007361E2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3" w:type="dxa"/>
          </w:tcPr>
          <w:p w:rsidR="00014355" w:rsidRPr="00145056" w:rsidRDefault="00014355" w:rsidP="0073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1</w:t>
            </w:r>
            <w:r w:rsidR="007361E2" w:rsidRPr="00145056">
              <w:rPr>
                <w:rFonts w:ascii="Arial" w:hAnsi="Arial" w:cs="Arial"/>
                <w:sz w:val="24"/>
                <w:szCs w:val="24"/>
              </w:rPr>
              <w:t>6</w:t>
            </w:r>
            <w:r w:rsidRPr="001450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326,8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546,6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074A8F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5008" w:type="dxa"/>
          </w:tcPr>
          <w:p w:rsidR="00014355" w:rsidRPr="00074A8F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1203" w:type="dxa"/>
          </w:tcPr>
          <w:p w:rsidR="00014355" w:rsidRPr="00074A8F" w:rsidRDefault="00074A8F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597"/>
          <w:jc w:val="center"/>
        </w:trPr>
        <w:tc>
          <w:tcPr>
            <w:tcW w:w="1472" w:type="dxa"/>
          </w:tcPr>
          <w:p w:rsidR="00014355" w:rsidRPr="00074A8F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5008" w:type="dxa"/>
          </w:tcPr>
          <w:p w:rsidR="00014355" w:rsidRPr="00074A8F" w:rsidRDefault="00014355" w:rsidP="00014355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1203" w:type="dxa"/>
          </w:tcPr>
          <w:p w:rsidR="00014355" w:rsidRPr="00074A8F" w:rsidRDefault="00074A8F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762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</w:tcPr>
          <w:p w:rsidR="00014355" w:rsidRPr="000615C5" w:rsidRDefault="000615C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105,3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37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3" w:type="dxa"/>
          </w:tcPr>
          <w:p w:rsidR="00014355" w:rsidRPr="000615C5" w:rsidRDefault="000615C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104,3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06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3" w:type="dxa"/>
          </w:tcPr>
          <w:p w:rsidR="00014355" w:rsidRPr="000615C5" w:rsidRDefault="0014505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1837,1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3" w:type="dxa"/>
          </w:tcPr>
          <w:p w:rsidR="00014355" w:rsidRPr="000615C5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1837,1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3" w:type="dxa"/>
          </w:tcPr>
          <w:p w:rsidR="00014355" w:rsidRPr="000615C5" w:rsidRDefault="0014505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65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3" w:type="dxa"/>
          </w:tcPr>
          <w:p w:rsidR="00014355" w:rsidRPr="000615C5" w:rsidRDefault="0014505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3035,9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3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</w:t>
            </w:r>
            <w:r w:rsidR="00E077E9" w:rsidRPr="000615C5">
              <w:rPr>
                <w:rFonts w:ascii="Arial" w:hAnsi="Arial" w:cs="Arial"/>
                <w:sz w:val="24"/>
                <w:szCs w:val="24"/>
              </w:rPr>
              <w:t>3</w:t>
            </w:r>
            <w:r w:rsidRPr="000615C5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03" w:type="dxa"/>
          </w:tcPr>
          <w:p w:rsidR="00014355" w:rsidRPr="000615C5" w:rsidRDefault="0014505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1735,9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3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3" w:type="dxa"/>
          </w:tcPr>
          <w:p w:rsidR="00014355" w:rsidRPr="00724B40" w:rsidRDefault="00F011BE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2290,6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42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1203" w:type="dxa"/>
          </w:tcPr>
          <w:p w:rsidR="00014355" w:rsidRPr="000615C5" w:rsidRDefault="000615C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1203" w:type="dxa"/>
          </w:tcPr>
          <w:p w:rsidR="00014355" w:rsidRPr="000615C5" w:rsidRDefault="000615C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1140</w:t>
            </w:r>
            <w:r w:rsidR="00145056"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  <w:tr w:rsidR="00014355" w:rsidRPr="00724B40" w:rsidTr="00014355">
        <w:trPr>
          <w:trHeight w:val="496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 w:rsidRPr="00724B40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355" w:rsidRPr="00724B40" w:rsidTr="00014355">
        <w:trPr>
          <w:trHeight w:val="75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14355" w:rsidRDefault="00014355" w:rsidP="00543654"/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направ</w:t>
            </w:r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ление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де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proofErr w:type="spell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3562,4</w:t>
            </w:r>
          </w:p>
        </w:tc>
        <w:tc>
          <w:tcPr>
            <w:tcW w:w="100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3582,6</w:t>
            </w:r>
          </w:p>
        </w:tc>
      </w:tr>
      <w:tr w:rsidR="00847A74" w:rsidRPr="00724B40" w:rsidTr="006056A4">
        <w:trPr>
          <w:trHeight w:val="1561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  <w:tc>
          <w:tcPr>
            <w:tcW w:w="132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</w:tr>
      <w:tr w:rsidR="00847A74" w:rsidRPr="00724B40" w:rsidTr="00BB28C8">
        <w:trPr>
          <w:trHeight w:val="1789"/>
        </w:trPr>
        <w:tc>
          <w:tcPr>
            <w:tcW w:w="3721" w:type="dxa"/>
          </w:tcPr>
          <w:p w:rsidR="00847A74" w:rsidRPr="00074A8F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1753,8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809,5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F92D1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F92D1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F92D1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F92D13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Расходы на выплату персоналу в целях </w:t>
            </w: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105,3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834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104,3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3F0963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«Противодействие терроризму и экстремизму  и защита граждан, проживающих на территории Красноярского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F92D13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1837,1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BB28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615C5" w:rsidRDefault="00074A8F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47A74"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847A74" w:rsidP="00074A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074A8F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3035,9</w:t>
            </w:r>
          </w:p>
        </w:tc>
        <w:tc>
          <w:tcPr>
            <w:tcW w:w="1002" w:type="dxa"/>
            <w:shd w:val="clear" w:color="auto" w:fill="CCC0D9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3F0963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74A8F" w:rsidRDefault="00543654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84,2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74A8F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59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543654" w:rsidRPr="00074A8F" w:rsidRDefault="00931BD2" w:rsidP="0093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104,6</w:t>
            </w:r>
          </w:p>
        </w:tc>
        <w:tc>
          <w:tcPr>
            <w:tcW w:w="100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543654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1057,1</w:t>
            </w:r>
          </w:p>
        </w:tc>
        <w:tc>
          <w:tcPr>
            <w:tcW w:w="100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0615C5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543654" w:rsidRPr="000615C5">
              <w:rPr>
                <w:rFonts w:ascii="Arial" w:hAnsi="Arial" w:cs="Arial"/>
                <w:b/>
                <w:i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0615C5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5</w:t>
            </w:r>
            <w:r w:rsidR="00543654" w:rsidRPr="000615C5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2021-2023годы»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1900,3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0615C5" w:rsidRDefault="0054365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1900,3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  <w:r w:rsidR="00BB28C8" w:rsidRPr="00BB28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0615C5" w:rsidRDefault="0054365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0615C5" w:rsidRDefault="000615C5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0615C5" w:rsidRDefault="0054365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1147" w:type="dxa"/>
          </w:tcPr>
          <w:p w:rsidR="00543654" w:rsidRPr="000615C5" w:rsidRDefault="000615C5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27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05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F92D13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074A8F" w:rsidRDefault="00074A8F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6056A4">
      <w:pPr>
        <w:framePr w:hSpace="180" w:wrap="around" w:vAnchor="text" w:hAnchor="page" w:x="1396" w:y="464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AA712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A7129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vMerge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847A74" w:rsidRPr="00AA7129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AA7129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3562,4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786,1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2563,3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AA712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AA712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AA712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AA7129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Закупка товаров, работ и услуг для государственных </w:t>
            </w: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(муниципальных) нужд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105,3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104,3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экономика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AA7129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</w:t>
            </w:r>
            <w:r w:rsidR="00074A8F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8</w:t>
            </w: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0409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AA7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1837,1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074A8F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95F58" w:rsidRPr="00C12C85">
              <w:rPr>
                <w:rFonts w:ascii="Arial" w:hAnsi="Arial" w:cs="Arial"/>
                <w:b/>
                <w:sz w:val="24"/>
                <w:szCs w:val="24"/>
              </w:rPr>
              <w:t>35,9</w:t>
            </w:r>
          </w:p>
        </w:tc>
        <w:tc>
          <w:tcPr>
            <w:tcW w:w="1002" w:type="dxa"/>
            <w:shd w:val="clear" w:color="auto" w:fill="CCC0D9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</w:t>
            </w: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84,2</w:t>
            </w:r>
          </w:p>
        </w:tc>
        <w:tc>
          <w:tcPr>
            <w:tcW w:w="100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31BD2" w:rsidRPr="00724B40" w:rsidTr="00A95F58">
        <w:trPr>
          <w:trHeight w:val="216"/>
        </w:trPr>
        <w:tc>
          <w:tcPr>
            <w:tcW w:w="3544" w:type="dxa"/>
          </w:tcPr>
          <w:p w:rsidR="00931BD2" w:rsidRPr="00C12C85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15" w:type="dxa"/>
          </w:tcPr>
          <w:p w:rsidR="00931BD2" w:rsidRPr="00C12C85" w:rsidRDefault="00931BD2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104,6</w:t>
            </w:r>
          </w:p>
        </w:tc>
        <w:tc>
          <w:tcPr>
            <w:tcW w:w="100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1105,1</w:t>
            </w:r>
          </w:p>
        </w:tc>
        <w:tc>
          <w:tcPr>
            <w:tcW w:w="100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708,0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AA3560" w:rsidRDefault="003F096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851DB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3F0963" w:rsidRPr="00C851DB">
              <w:rPr>
                <w:rFonts w:ascii="Arial" w:hAnsi="Arial" w:cs="Arial"/>
                <w:b/>
                <w:i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851DB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5</w:t>
            </w:r>
            <w:r w:rsidR="003F0963" w:rsidRPr="00C851DB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2598,8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1900</w:t>
            </w:r>
            <w:r w:rsidR="00847A74"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851DB" w:rsidRDefault="00C851DB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C851DB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C851DB" w:rsidRDefault="00C851DB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C851DB" w:rsidRDefault="00C851DB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C851DB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1147" w:type="dxa"/>
          </w:tcPr>
          <w:p w:rsidR="00847A74" w:rsidRPr="00C851DB" w:rsidRDefault="00C851DB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D949F8" w:rsidRDefault="00AA7129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C47EA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6056A4" w:rsidRDefault="00EA3BE1" w:rsidP="00724B40">
      <w:pPr>
        <w:outlineLvl w:val="0"/>
        <w:rPr>
          <w:rFonts w:ascii="Arial" w:hAnsi="Arial" w:cs="Arial"/>
          <w:sz w:val="16"/>
          <w:szCs w:val="16"/>
        </w:rPr>
      </w:pPr>
    </w:p>
    <w:p w:rsidR="00351CE0" w:rsidRDefault="00351CE0" w:rsidP="00351CE0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spellStart"/>
      <w:r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и 2024 годов»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51CE0" w:rsidRDefault="00351CE0" w:rsidP="00351CE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  а также по разделам и подразделам классификации расходов бюджета Красноярского сельского поселения на 2022 - 2024год</w:t>
      </w:r>
    </w:p>
    <w:p w:rsidR="00351CE0" w:rsidRDefault="00351CE0" w:rsidP="00351CE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6"/>
        <w:gridCol w:w="1842"/>
        <w:gridCol w:w="1026"/>
        <w:gridCol w:w="959"/>
        <w:gridCol w:w="1134"/>
        <w:gridCol w:w="1134"/>
        <w:gridCol w:w="1134"/>
      </w:tblGrid>
      <w:tr w:rsidR="00351CE0" w:rsidTr="00351CE0">
        <w:trPr>
          <w:trHeight w:val="40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51CE0" w:rsidTr="00351CE0">
        <w:trPr>
          <w:trHeight w:val="14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ОБЩЕГОСУДАРСТВЕНЫЕ ВОПРОСЫ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351CE0" w:rsidRDefault="00351CE0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1113,8</w:t>
            </w:r>
          </w:p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3399.4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2539.9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2539.9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  <w:t>786.1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  <w:t>1753.8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809.5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  <w:t>809.5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  <w:t>809.5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US"/>
              </w:rPr>
              <w:t>4128.3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4695,5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highlight w:val="lightGray"/>
              </w:rPr>
              <w:lastRenderedPageBreak/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P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Pr="00351CE0" w:rsidRDefault="00351CE0">
            <w:pPr>
              <w:pStyle w:val="6"/>
              <w:spacing w:before="0" w:after="0" w:line="276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7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550,6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11404.7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8820,9</w:t>
            </w:r>
          </w:p>
        </w:tc>
      </w:tr>
    </w:tbl>
    <w:p w:rsidR="00351CE0" w:rsidRDefault="00351CE0" w:rsidP="00351C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 и 2024 годов»</w:t>
      </w:r>
    </w:p>
    <w:p w:rsidR="00351CE0" w:rsidRDefault="00351CE0" w:rsidP="00351CE0">
      <w:pPr>
        <w:spacing w:after="0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351CE0" w:rsidRDefault="00351CE0" w:rsidP="00351CE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351CE0" w:rsidRDefault="00351CE0" w:rsidP="00351CE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2022-2024 год</w:t>
      </w:r>
    </w:p>
    <w:p w:rsidR="00351CE0" w:rsidRDefault="00351CE0" w:rsidP="00351CE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6"/>
        <w:gridCol w:w="1559"/>
        <w:gridCol w:w="1260"/>
        <w:gridCol w:w="1260"/>
        <w:gridCol w:w="1260"/>
      </w:tblGrid>
      <w:tr w:rsidR="00351CE0" w:rsidTr="00351CE0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CE0" w:rsidRDefault="00351CE0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51CE0" w:rsidTr="00351CE0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Программы муниципального образования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197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169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«Защита населения и территории Красноярского </w:t>
            </w:r>
          </w:p>
          <w:p w:rsidR="00351CE0" w:rsidRDefault="00351CE0" w:rsidP="005170F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3834,8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1135,4</w:t>
            </w:r>
          </w:p>
        </w:tc>
      </w:tr>
    </w:tbl>
    <w:p w:rsidR="00B21D94" w:rsidRDefault="00B21D94">
      <w:pPr>
        <w:rPr>
          <w:rFonts w:ascii="Arial" w:hAnsi="Arial" w:cs="Arial"/>
          <w:sz w:val="24"/>
          <w:szCs w:val="24"/>
        </w:rPr>
      </w:pPr>
    </w:p>
    <w:p w:rsidR="00711212" w:rsidRDefault="00711212" w:rsidP="00711212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 опубликования.</w:t>
      </w:r>
    </w:p>
    <w:p w:rsidR="00711212" w:rsidRDefault="00711212" w:rsidP="00711212">
      <w:pPr>
        <w:rPr>
          <w:sz w:val="24"/>
          <w:szCs w:val="24"/>
        </w:rPr>
      </w:pPr>
    </w:p>
    <w:p w:rsidR="00711212" w:rsidRDefault="00711212" w:rsidP="00711212">
      <w:pPr>
        <w:rPr>
          <w:sz w:val="24"/>
          <w:szCs w:val="24"/>
        </w:rPr>
      </w:pPr>
      <w:r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BB28C8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4355"/>
    <w:rsid w:val="00016F97"/>
    <w:rsid w:val="000615C5"/>
    <w:rsid w:val="00074A8F"/>
    <w:rsid w:val="000D44D2"/>
    <w:rsid w:val="00102F4E"/>
    <w:rsid w:val="00111C4F"/>
    <w:rsid w:val="00145056"/>
    <w:rsid w:val="00146640"/>
    <w:rsid w:val="00166553"/>
    <w:rsid w:val="001C77C2"/>
    <w:rsid w:val="001D52D2"/>
    <w:rsid w:val="0023423A"/>
    <w:rsid w:val="002367BA"/>
    <w:rsid w:val="002408DC"/>
    <w:rsid w:val="002523C3"/>
    <w:rsid w:val="00262857"/>
    <w:rsid w:val="002829D4"/>
    <w:rsid w:val="002D1BF2"/>
    <w:rsid w:val="002D681D"/>
    <w:rsid w:val="00300B0D"/>
    <w:rsid w:val="00351CE0"/>
    <w:rsid w:val="00366AF7"/>
    <w:rsid w:val="00380021"/>
    <w:rsid w:val="003C705B"/>
    <w:rsid w:val="003D3269"/>
    <w:rsid w:val="003F0963"/>
    <w:rsid w:val="00427B64"/>
    <w:rsid w:val="0048766A"/>
    <w:rsid w:val="004959CB"/>
    <w:rsid w:val="004A1D31"/>
    <w:rsid w:val="004A411A"/>
    <w:rsid w:val="004B63C1"/>
    <w:rsid w:val="005170F3"/>
    <w:rsid w:val="00543654"/>
    <w:rsid w:val="00590CA4"/>
    <w:rsid w:val="005F146C"/>
    <w:rsid w:val="006056A4"/>
    <w:rsid w:val="00606DDC"/>
    <w:rsid w:val="006258F6"/>
    <w:rsid w:val="00627669"/>
    <w:rsid w:val="0066362B"/>
    <w:rsid w:val="0069443D"/>
    <w:rsid w:val="006B2DFB"/>
    <w:rsid w:val="006F068B"/>
    <w:rsid w:val="00711212"/>
    <w:rsid w:val="00724B40"/>
    <w:rsid w:val="007361E2"/>
    <w:rsid w:val="007505D9"/>
    <w:rsid w:val="007A04E3"/>
    <w:rsid w:val="00847A74"/>
    <w:rsid w:val="00851BA1"/>
    <w:rsid w:val="00862D17"/>
    <w:rsid w:val="008A1ECE"/>
    <w:rsid w:val="00904B44"/>
    <w:rsid w:val="00931BD2"/>
    <w:rsid w:val="00A331D1"/>
    <w:rsid w:val="00A567D6"/>
    <w:rsid w:val="00A95F58"/>
    <w:rsid w:val="00AA3560"/>
    <w:rsid w:val="00AA7129"/>
    <w:rsid w:val="00AC0B6F"/>
    <w:rsid w:val="00B21D94"/>
    <w:rsid w:val="00B248D8"/>
    <w:rsid w:val="00B55FB9"/>
    <w:rsid w:val="00B83BBE"/>
    <w:rsid w:val="00BB28C8"/>
    <w:rsid w:val="00BD279A"/>
    <w:rsid w:val="00BD6A5F"/>
    <w:rsid w:val="00BE5566"/>
    <w:rsid w:val="00C12C85"/>
    <w:rsid w:val="00C202A6"/>
    <w:rsid w:val="00C32E92"/>
    <w:rsid w:val="00C37932"/>
    <w:rsid w:val="00C47EA0"/>
    <w:rsid w:val="00C73205"/>
    <w:rsid w:val="00C74FA3"/>
    <w:rsid w:val="00C851DB"/>
    <w:rsid w:val="00CA1063"/>
    <w:rsid w:val="00CE2998"/>
    <w:rsid w:val="00D63FCB"/>
    <w:rsid w:val="00D949F8"/>
    <w:rsid w:val="00D97F25"/>
    <w:rsid w:val="00DE524C"/>
    <w:rsid w:val="00DF6F20"/>
    <w:rsid w:val="00DF7752"/>
    <w:rsid w:val="00E077E9"/>
    <w:rsid w:val="00E25BCA"/>
    <w:rsid w:val="00E45492"/>
    <w:rsid w:val="00E559E6"/>
    <w:rsid w:val="00E96BF1"/>
    <w:rsid w:val="00EA3BE1"/>
    <w:rsid w:val="00EC0710"/>
    <w:rsid w:val="00EC4283"/>
    <w:rsid w:val="00EC6862"/>
    <w:rsid w:val="00F011BE"/>
    <w:rsid w:val="00F06037"/>
    <w:rsid w:val="00F3038D"/>
    <w:rsid w:val="00F743FB"/>
    <w:rsid w:val="00F92D13"/>
    <w:rsid w:val="00FC2129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B2D3-DA26-4C01-9375-17532B7C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53</cp:revision>
  <cp:lastPrinted>2022-10-24T10:45:00Z</cp:lastPrinted>
  <dcterms:created xsi:type="dcterms:W3CDTF">2019-12-04T04:37:00Z</dcterms:created>
  <dcterms:modified xsi:type="dcterms:W3CDTF">2022-10-24T10:49:00Z</dcterms:modified>
</cp:coreProperties>
</file>