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E9" w:rsidRPr="0042110E" w:rsidRDefault="007B39E9" w:rsidP="00CC664E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42110E">
        <w:rPr>
          <w:rFonts w:ascii="Arial" w:hAnsi="Arial"/>
          <w:b/>
          <w:sz w:val="24"/>
          <w:szCs w:val="24"/>
        </w:rPr>
        <w:t>ПОСТАНОВЛЕНИЕ</w:t>
      </w:r>
    </w:p>
    <w:p w:rsidR="007B39E9" w:rsidRPr="0042110E" w:rsidRDefault="007B39E9" w:rsidP="00CC664E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42110E">
        <w:rPr>
          <w:rFonts w:ascii="Arial" w:hAnsi="Arial"/>
          <w:b/>
          <w:sz w:val="24"/>
          <w:szCs w:val="24"/>
        </w:rPr>
        <w:t>АДМИНИСТРАЦИИ  КРАСНОЯРСКОГО СЕЛЬСКОГО ПОСЕЛЕНИЯ</w:t>
      </w:r>
    </w:p>
    <w:p w:rsidR="007B39E9" w:rsidRPr="0042110E" w:rsidRDefault="007B39E9" w:rsidP="00CC664E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42110E">
        <w:rPr>
          <w:rFonts w:ascii="Arial" w:hAnsi="Arial"/>
          <w:b/>
          <w:sz w:val="24"/>
          <w:szCs w:val="24"/>
        </w:rPr>
        <w:t>КОТЕЛЬНИКОВСКОГО МУНИЦИПАЛЬНОГО РАЙОНА</w:t>
      </w:r>
    </w:p>
    <w:p w:rsidR="007B39E9" w:rsidRPr="0042110E" w:rsidRDefault="007B39E9" w:rsidP="00CC664E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42110E">
        <w:rPr>
          <w:rFonts w:ascii="Arial" w:hAnsi="Arial"/>
          <w:b/>
          <w:sz w:val="24"/>
          <w:szCs w:val="24"/>
        </w:rPr>
        <w:t>ВОЛГОГРАДСКОЙ ОБЛАСТИ</w:t>
      </w:r>
    </w:p>
    <w:p w:rsidR="007B39E9" w:rsidRDefault="007B39E9" w:rsidP="00CC664E">
      <w:pPr>
        <w:rPr>
          <w:b/>
        </w:rPr>
      </w:pPr>
      <w:r>
        <w:rPr>
          <w:noProof/>
        </w:rPr>
        <w:pict>
          <v:line id="_x0000_s1026" style="position:absolute;z-index:251658240" from="-9pt,7.8pt" to="468pt,7.8pt" strokeweight="6pt">
            <v:stroke linestyle="thickBetweenThin"/>
          </v:line>
        </w:pict>
      </w:r>
    </w:p>
    <w:p w:rsidR="007B39E9" w:rsidRPr="00027A53" w:rsidRDefault="007B39E9" w:rsidP="00CC664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30.12.2021г                                                              № 59</w:t>
      </w:r>
    </w:p>
    <w:p w:rsidR="007B39E9" w:rsidRPr="00CC664E" w:rsidRDefault="007B39E9" w:rsidP="00CC664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B39E9" w:rsidRPr="00CC664E" w:rsidRDefault="007B39E9" w:rsidP="002F1E04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  <w:b/>
        </w:rPr>
      </w:pPr>
      <w:r w:rsidRPr="00CC664E">
        <w:rPr>
          <w:rFonts w:ascii="Arial" w:hAnsi="Arial" w:cs="Arial"/>
          <w:b/>
        </w:rPr>
        <w:t xml:space="preserve">Об утверждении Порядка определения платы за использование </w:t>
      </w: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  <w:b/>
        </w:rPr>
      </w:pPr>
      <w:r w:rsidRPr="00CC664E">
        <w:rPr>
          <w:rFonts w:ascii="Arial" w:hAnsi="Arial" w:cs="Arial"/>
          <w:b/>
        </w:rPr>
        <w:t xml:space="preserve">земельных участков, находящихся в собственности </w:t>
      </w: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  <w:b/>
        </w:rPr>
      </w:pPr>
      <w:r w:rsidRPr="00CC664E">
        <w:rPr>
          <w:rFonts w:ascii="Arial" w:hAnsi="Arial" w:cs="Arial"/>
          <w:b/>
        </w:rPr>
        <w:t xml:space="preserve">Красноярского сельского поселения Котельниковского </w:t>
      </w: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  <w:b/>
        </w:rPr>
      </w:pPr>
      <w:r w:rsidRPr="00CC664E">
        <w:rPr>
          <w:rFonts w:ascii="Arial" w:hAnsi="Arial" w:cs="Arial"/>
          <w:b/>
        </w:rPr>
        <w:t xml:space="preserve">муниципального района Волгоградской области, для </w:t>
      </w: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  <w:b/>
        </w:rPr>
      </w:pPr>
      <w:r w:rsidRPr="00CC664E">
        <w:rPr>
          <w:rFonts w:ascii="Arial" w:hAnsi="Arial" w:cs="Arial"/>
          <w:b/>
        </w:rPr>
        <w:t xml:space="preserve">возведения гражданами гаражей, являющихся некапитальными </w:t>
      </w: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  <w:b/>
        </w:rPr>
      </w:pPr>
      <w:r w:rsidRPr="00CC664E">
        <w:rPr>
          <w:rFonts w:ascii="Arial" w:hAnsi="Arial" w:cs="Arial"/>
          <w:b/>
        </w:rPr>
        <w:t>сооружениями</w:t>
      </w:r>
    </w:p>
    <w:p w:rsidR="007B39E9" w:rsidRPr="00CC664E" w:rsidRDefault="007B39E9" w:rsidP="002F1E04">
      <w:pPr>
        <w:pStyle w:val="ConsPlusNormal"/>
        <w:ind w:firstLine="540"/>
        <w:jc w:val="both"/>
        <w:rPr>
          <w:rFonts w:ascii="Arial" w:hAnsi="Arial" w:cs="Arial"/>
        </w:rPr>
      </w:pPr>
    </w:p>
    <w:p w:rsidR="007B39E9" w:rsidRPr="00CC664E" w:rsidRDefault="007B39E9" w:rsidP="002F1E04">
      <w:pPr>
        <w:pStyle w:val="ConsPlusNormal"/>
        <w:ind w:firstLine="540"/>
        <w:jc w:val="both"/>
        <w:rPr>
          <w:rFonts w:ascii="Arial" w:hAnsi="Arial" w:cs="Arial"/>
        </w:rPr>
      </w:pPr>
      <w:r w:rsidRPr="00CC664E">
        <w:rPr>
          <w:rFonts w:ascii="Arial" w:hAnsi="Arial" w:cs="Arial"/>
        </w:rPr>
        <w:t>В соответствии с пунктом 2 статьи 39.36.1 Земельного кодекса Российской Федерации, руководствуясь Уставом Красноярского сельского поселения Котельниковского муниципального района Волгоградской области, администрация Красноярского сельского поселения Котельниковского муниципального района Волгоградской области</w:t>
      </w:r>
    </w:p>
    <w:p w:rsidR="007B39E9" w:rsidRPr="00CC664E" w:rsidRDefault="007B39E9" w:rsidP="002F1E04">
      <w:pPr>
        <w:pStyle w:val="ConsPlusNormal"/>
        <w:jc w:val="center"/>
        <w:rPr>
          <w:rFonts w:ascii="Arial" w:hAnsi="Arial" w:cs="Arial"/>
        </w:rPr>
      </w:pPr>
    </w:p>
    <w:p w:rsidR="007B39E9" w:rsidRPr="00CC664E" w:rsidRDefault="007B39E9" w:rsidP="00CC664E">
      <w:pPr>
        <w:pStyle w:val="ConsPlusNormal"/>
        <w:rPr>
          <w:rFonts w:ascii="Arial" w:hAnsi="Arial" w:cs="Arial"/>
          <w:b/>
          <w:sz w:val="28"/>
          <w:szCs w:val="28"/>
        </w:rPr>
      </w:pPr>
      <w:r w:rsidRPr="00CC664E">
        <w:rPr>
          <w:rFonts w:ascii="Arial" w:hAnsi="Arial" w:cs="Arial"/>
          <w:b/>
          <w:sz w:val="28"/>
          <w:szCs w:val="28"/>
        </w:rPr>
        <w:t>постановляет:</w:t>
      </w:r>
    </w:p>
    <w:p w:rsidR="007B39E9" w:rsidRPr="00CC664E" w:rsidRDefault="007B39E9" w:rsidP="002F1E04">
      <w:pPr>
        <w:pStyle w:val="ConsPlusNormal"/>
        <w:jc w:val="center"/>
        <w:rPr>
          <w:rFonts w:ascii="Arial" w:hAnsi="Arial" w:cs="Arial"/>
        </w:rPr>
      </w:pPr>
    </w:p>
    <w:p w:rsidR="007B39E9" w:rsidRPr="00CC664E" w:rsidRDefault="007B39E9" w:rsidP="002F1E04">
      <w:pPr>
        <w:pStyle w:val="ConsPlusNormal"/>
        <w:ind w:firstLine="540"/>
        <w:jc w:val="both"/>
        <w:rPr>
          <w:rFonts w:ascii="Arial" w:hAnsi="Arial" w:cs="Arial"/>
        </w:rPr>
      </w:pPr>
      <w:r w:rsidRPr="00CC664E">
        <w:rPr>
          <w:rFonts w:ascii="Arial" w:hAnsi="Arial" w:cs="Arial"/>
        </w:rPr>
        <w:t xml:space="preserve">1. Утвердить Порядок определения платы за использование земельных участков, находящихся в собственности </w:t>
      </w:r>
      <w:r>
        <w:rPr>
          <w:rFonts w:ascii="Arial" w:hAnsi="Arial" w:cs="Arial"/>
        </w:rPr>
        <w:t>Красноярского</w:t>
      </w:r>
      <w:r w:rsidRPr="00CC664E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области, для возведения гражданами гаражей, являющихся некапитальными сооружениями (прилагается).</w:t>
      </w:r>
    </w:p>
    <w:p w:rsidR="007B39E9" w:rsidRPr="00CC664E" w:rsidRDefault="007B39E9" w:rsidP="002F1E04">
      <w:pPr>
        <w:pStyle w:val="ConsPlusNormal"/>
        <w:ind w:firstLine="540"/>
        <w:jc w:val="both"/>
        <w:rPr>
          <w:rFonts w:ascii="Arial" w:hAnsi="Arial" w:cs="Arial"/>
        </w:rPr>
      </w:pPr>
      <w:r w:rsidRPr="00CC664E">
        <w:rPr>
          <w:rFonts w:ascii="Arial" w:hAnsi="Arial" w:cs="Arial"/>
        </w:rPr>
        <w:t>2. Настоящее постановление вступает в силу со дня его опубликования и распространяет свое действие на правоотношения, возникшие с 1 сентября 2021 года.</w:t>
      </w:r>
    </w:p>
    <w:p w:rsidR="007B39E9" w:rsidRPr="00CC664E" w:rsidRDefault="007B39E9" w:rsidP="002F1E04">
      <w:pPr>
        <w:pStyle w:val="ConsPlusNormal"/>
        <w:ind w:firstLine="540"/>
        <w:jc w:val="both"/>
        <w:rPr>
          <w:rFonts w:ascii="Arial" w:hAnsi="Arial" w:cs="Arial"/>
        </w:rPr>
      </w:pPr>
      <w:r w:rsidRPr="00CC664E">
        <w:rPr>
          <w:rFonts w:ascii="Arial" w:hAnsi="Arial" w:cs="Arial"/>
        </w:rPr>
        <w:t>3. Обнародовать настоящее постановление в установленном порядке.</w:t>
      </w:r>
    </w:p>
    <w:p w:rsidR="007B39E9" w:rsidRPr="00CC664E" w:rsidRDefault="007B39E9" w:rsidP="002F1E04">
      <w:pPr>
        <w:pStyle w:val="ConsPlusNormal"/>
        <w:ind w:firstLine="540"/>
        <w:jc w:val="both"/>
        <w:rPr>
          <w:rFonts w:ascii="Arial" w:hAnsi="Arial" w:cs="Arial"/>
        </w:rPr>
      </w:pPr>
      <w:r w:rsidRPr="00CC664E">
        <w:rPr>
          <w:rFonts w:ascii="Arial" w:hAnsi="Arial" w:cs="Arial"/>
        </w:rPr>
        <w:t>4. Контроль за выполнением настоящего постановления   оставляю за собой.</w:t>
      </w: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</w:rPr>
      </w:pP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</w:rPr>
      </w:pP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</w:rPr>
      </w:pPr>
      <w:r w:rsidRPr="00CC664E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Красноярского</w:t>
      </w:r>
    </w:p>
    <w:p w:rsidR="007B39E9" w:rsidRPr="00CC664E" w:rsidRDefault="007B39E9" w:rsidP="002F1E04">
      <w:pPr>
        <w:pStyle w:val="ConsPlusNormal"/>
        <w:jc w:val="both"/>
        <w:rPr>
          <w:rFonts w:ascii="Arial" w:hAnsi="Arial" w:cs="Arial"/>
        </w:rPr>
      </w:pPr>
      <w:r w:rsidRPr="00CC664E">
        <w:rPr>
          <w:rFonts w:ascii="Arial" w:hAnsi="Arial" w:cs="Arial"/>
        </w:rPr>
        <w:t xml:space="preserve">сельского поселения                                 </w:t>
      </w:r>
      <w:r>
        <w:rPr>
          <w:rFonts w:ascii="Arial" w:hAnsi="Arial" w:cs="Arial"/>
        </w:rPr>
        <w:t xml:space="preserve">         </w:t>
      </w:r>
      <w:r w:rsidRPr="00CC664E">
        <w:rPr>
          <w:rFonts w:ascii="Arial" w:hAnsi="Arial" w:cs="Arial"/>
        </w:rPr>
        <w:t xml:space="preserve">         </w:t>
      </w:r>
      <w:bookmarkStart w:id="0" w:name="_GoBack"/>
      <w:bookmarkEnd w:id="0"/>
      <w:r>
        <w:rPr>
          <w:rFonts w:ascii="Arial" w:hAnsi="Arial" w:cs="Arial"/>
        </w:rPr>
        <w:t>Н.В.Кравченко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pageBreakBefore/>
        <w:jc w:val="right"/>
      </w:pPr>
      <w:r>
        <w:t>УТВЕРЖДЕН</w:t>
      </w:r>
    </w:p>
    <w:p w:rsidR="007B39E9" w:rsidRDefault="007B39E9" w:rsidP="002F1E04">
      <w:pPr>
        <w:pStyle w:val="ConsPlusNormal"/>
        <w:jc w:val="right"/>
      </w:pPr>
      <w:r>
        <w:t>постановлением администрации</w:t>
      </w:r>
    </w:p>
    <w:p w:rsidR="007B39E9" w:rsidRDefault="007B39E9" w:rsidP="002F1E04">
      <w:pPr>
        <w:pStyle w:val="ConsPlusNormal"/>
        <w:jc w:val="right"/>
      </w:pPr>
      <w:r>
        <w:t>Красноярского</w:t>
      </w:r>
      <w:r w:rsidRPr="00E0306E">
        <w:t xml:space="preserve"> сельского поселения</w:t>
      </w:r>
    </w:p>
    <w:p w:rsidR="007B39E9" w:rsidRDefault="007B39E9" w:rsidP="002F1E04">
      <w:pPr>
        <w:pStyle w:val="ConsPlusNormal"/>
        <w:jc w:val="right"/>
      </w:pPr>
      <w:r>
        <w:t>от «30»декабря 2021 года № 59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jc w:val="center"/>
      </w:pPr>
      <w:r>
        <w:t>ПОРЯДОК</w:t>
      </w:r>
    </w:p>
    <w:p w:rsidR="007B39E9" w:rsidRDefault="007B39E9" w:rsidP="002F1E04">
      <w:pPr>
        <w:pStyle w:val="ConsPlusNormal"/>
        <w:jc w:val="center"/>
      </w:pPr>
      <w:r>
        <w:t>ОПРЕДЕЛЕНИЯ ПЛАТЫ ЗА ИСПОЛЬЗОВАНИЕ ЗЕМЕЛЬНЫХ УЧАСТКОВ, НАХОДЯЩИХСЯ В СОБСТВЕННОСТИ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>, ДЛЯ ВОЗВЕДЕНИЯ ГРАЖДАНАМИ ГАРАЖЕЙ, ЯВЛЯЮЩИХСЯ НЕКАПИТАЛЬНЫМИ СООРУЖЕНИЯМИ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ind w:firstLine="540"/>
        <w:jc w:val="both"/>
      </w:pPr>
      <w:r>
        <w:t>1. Порядок определения платы за использование земельных участков, находящихся в собственности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>, для возведения гражданами гаражей, являющихся некапитальными сооружениями (далее - Порядок), разработан в соответствии со статьей 5 Федерального закона от 5 апреля 2021 года № 79-ФЗ «О внесении изменений в отдельные законодательные акты Российской Федерации», пунктом 1 статьи 39.36.1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 и устанавливает способы расчета размера платы, а также порядок, условия и сроки внесения платы за использование земельных участков, находящихся в собственности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>, для возведения гражданами гаражей, являющихся некапитальными сооружениями.</w:t>
      </w:r>
    </w:p>
    <w:p w:rsidR="007B39E9" w:rsidRDefault="007B39E9" w:rsidP="002F1E04">
      <w:pPr>
        <w:pStyle w:val="ConsPlusNormal"/>
        <w:ind w:firstLine="540"/>
        <w:jc w:val="both"/>
      </w:pPr>
      <w:r>
        <w:t>2. Плата за использование земельных участков, находящихся в собственности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>, для возведения гражданами гаражей, являющихся некапитальными сооружениями, представляет собой неналоговый вид доходов местного бюджета, установленный действующим законодательством.</w:t>
      </w:r>
    </w:p>
    <w:p w:rsidR="007B39E9" w:rsidRDefault="007B39E9" w:rsidP="002F1E04">
      <w:pPr>
        <w:pStyle w:val="ConsPlusNormal"/>
        <w:ind w:firstLine="540"/>
        <w:jc w:val="both"/>
      </w:pPr>
      <w:r>
        <w:t>3. Размер платы за использование земельных участков, находящихся в собственности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>, для возведения гражданами гаражей, являющихся некапитальными сооружениями (далее - размер платы), определяется администрацией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 xml:space="preserve"> (далее - уполномоченный орган).</w:t>
      </w:r>
    </w:p>
    <w:p w:rsidR="007B39E9" w:rsidRDefault="007B39E9" w:rsidP="002F1E04">
      <w:pPr>
        <w:pStyle w:val="ConsPlusNormal"/>
        <w:ind w:firstLine="540"/>
        <w:jc w:val="both"/>
      </w:pPr>
      <w:r>
        <w:t>4. Размер платы за использование земельных участков, находящихся в собственности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ind w:firstLine="540"/>
        <w:jc w:val="both"/>
      </w:pPr>
      <w:r>
        <w:t>П = (КС x Ст) х К</w:t>
      </w:r>
      <w:r>
        <w:rPr>
          <w:vertAlign w:val="subscript"/>
        </w:rPr>
        <w:t>д</w:t>
      </w:r>
      <w:r>
        <w:t xml:space="preserve"> / К</w:t>
      </w:r>
      <w:r>
        <w:rPr>
          <w:vertAlign w:val="subscript"/>
        </w:rPr>
        <w:t>г</w:t>
      </w:r>
      <w:r>
        <w:t>,</w:t>
      </w:r>
    </w:p>
    <w:p w:rsidR="007B39E9" w:rsidRDefault="007B39E9" w:rsidP="002F1E04">
      <w:pPr>
        <w:pStyle w:val="ConsPlusNormal"/>
        <w:ind w:firstLine="540"/>
        <w:jc w:val="both"/>
      </w:pPr>
      <w:r>
        <w:t>где:</w:t>
      </w:r>
    </w:p>
    <w:p w:rsidR="007B39E9" w:rsidRDefault="007B39E9" w:rsidP="002F1E04">
      <w:pPr>
        <w:pStyle w:val="ConsPlusNormal"/>
        <w:ind w:firstLine="540"/>
        <w:jc w:val="both"/>
      </w:pPr>
      <w:r>
        <w:t>П - размер платы (руб.);</w:t>
      </w:r>
    </w:p>
    <w:p w:rsidR="007B39E9" w:rsidRDefault="007B39E9" w:rsidP="002F1E04">
      <w:pPr>
        <w:pStyle w:val="ConsPlusNormal"/>
        <w:ind w:firstLine="540"/>
        <w:jc w:val="both"/>
      </w:pPr>
      <w:r>
        <w:t>КС - кадастровая стоимость земельного участка (руб.);</w:t>
      </w:r>
    </w:p>
    <w:p w:rsidR="007B39E9" w:rsidRDefault="007B39E9" w:rsidP="002F1E04">
      <w:pPr>
        <w:pStyle w:val="ConsPlusNormal"/>
        <w:ind w:firstLine="540"/>
        <w:jc w:val="both"/>
      </w:pPr>
      <w:r>
        <w:t>Ст - ставка земельного налога для земельных участков с видом разрешенного использования, предусматривающим возведение гаражей, установленная в соответствии с Налоговым кодексом Российской Федерации;</w:t>
      </w:r>
    </w:p>
    <w:p w:rsidR="007B39E9" w:rsidRDefault="007B39E9" w:rsidP="002F1E0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д</w:t>
      </w:r>
      <w:r>
        <w:t xml:space="preserve">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7B39E9" w:rsidRDefault="007B39E9" w:rsidP="002F1E0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г</w:t>
      </w:r>
      <w:r>
        <w:t xml:space="preserve"> - количество дней в году (365 или 366 дней).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ind w:firstLine="540"/>
        <w:jc w:val="both"/>
      </w:pPr>
      <w:r>
        <w:t>В случае если для возведения гаража, являющегося некапитальным сооружением, используется часть земельного участка, расчет производится по следующей формуле: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ind w:firstLine="540"/>
        <w:jc w:val="both"/>
      </w:pPr>
      <w:r>
        <w:t>П = (КС x Ст) х К</w:t>
      </w:r>
      <w:r>
        <w:rPr>
          <w:vertAlign w:val="subscript"/>
        </w:rPr>
        <w:t>д</w:t>
      </w:r>
      <w:r>
        <w:t xml:space="preserve"> / К</w:t>
      </w:r>
      <w:r>
        <w:rPr>
          <w:vertAlign w:val="subscript"/>
        </w:rPr>
        <w:t>г</w:t>
      </w:r>
      <w:r>
        <w:t xml:space="preserve"> x Sч/Sучастка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ind w:firstLine="540"/>
        <w:jc w:val="both"/>
      </w:pPr>
      <w:r>
        <w:t>где:</w:t>
      </w:r>
    </w:p>
    <w:p w:rsidR="007B39E9" w:rsidRDefault="007B39E9" w:rsidP="002F1E04">
      <w:pPr>
        <w:pStyle w:val="ConsPlusNormal"/>
        <w:ind w:firstLine="540"/>
        <w:jc w:val="both"/>
      </w:pPr>
      <w:r>
        <w:t>Sч - площадь части земельного участка, используемого для возведения гаража, являющегося некапитальным сооружением (кв. м);</w:t>
      </w:r>
    </w:p>
    <w:p w:rsidR="007B39E9" w:rsidRDefault="007B39E9" w:rsidP="002F1E04">
      <w:pPr>
        <w:pStyle w:val="ConsPlusNormal"/>
        <w:ind w:firstLine="540"/>
        <w:jc w:val="both"/>
      </w:pPr>
      <w:r>
        <w:t>Sучастка - общая площадь земельного участка (кв. м).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ind w:firstLine="540"/>
        <w:jc w:val="both"/>
      </w:pPr>
      <w:r>
        <w:t>5. Размер платы за использование земельных участков (в случае если не определена кадастровая стоимость), находящихся в собственности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ind w:firstLine="540"/>
        <w:jc w:val="both"/>
      </w:pPr>
      <w:r>
        <w:t>П = Су x S х Ст х К</w:t>
      </w:r>
      <w:r>
        <w:rPr>
          <w:vertAlign w:val="subscript"/>
        </w:rPr>
        <w:t>д</w:t>
      </w:r>
      <w:r>
        <w:t xml:space="preserve"> / К</w:t>
      </w:r>
      <w:r>
        <w:rPr>
          <w:vertAlign w:val="subscript"/>
        </w:rPr>
        <w:t>г</w:t>
      </w:r>
      <w:r>
        <w:t>,</w:t>
      </w:r>
    </w:p>
    <w:p w:rsidR="007B39E9" w:rsidRDefault="007B39E9" w:rsidP="002F1E04">
      <w:pPr>
        <w:pStyle w:val="ConsPlusNormal"/>
        <w:ind w:firstLine="540"/>
        <w:jc w:val="both"/>
      </w:pPr>
    </w:p>
    <w:p w:rsidR="007B39E9" w:rsidRDefault="007B39E9" w:rsidP="002F1E04">
      <w:pPr>
        <w:pStyle w:val="ConsPlusNormal"/>
        <w:ind w:firstLine="540"/>
        <w:jc w:val="both"/>
      </w:pPr>
      <w:r>
        <w:t>где:</w:t>
      </w:r>
    </w:p>
    <w:p w:rsidR="007B39E9" w:rsidRDefault="007B39E9" w:rsidP="002F1E04">
      <w:pPr>
        <w:pStyle w:val="ConsPlusNormal"/>
        <w:ind w:firstLine="540"/>
        <w:jc w:val="both"/>
      </w:pPr>
      <w:r>
        <w:t>П - размер платы (руб.);</w:t>
      </w:r>
    </w:p>
    <w:p w:rsidR="007B39E9" w:rsidRDefault="007B39E9" w:rsidP="002F1E04">
      <w:pPr>
        <w:pStyle w:val="ConsPlusNormal"/>
        <w:ind w:firstLine="540"/>
        <w:jc w:val="both"/>
      </w:pPr>
      <w:r>
        <w:t xml:space="preserve">Су - средний уровень кадастровой стоимости земельных участков по </w:t>
      </w:r>
      <w:r w:rsidRPr="00E0306E">
        <w:t>Котельниковскому муниципальному району</w:t>
      </w:r>
      <w:r>
        <w:t xml:space="preserve">, утвержденный нормативным правовым актом Волгоградской области (руб. 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>);</w:t>
      </w:r>
    </w:p>
    <w:p w:rsidR="007B39E9" w:rsidRDefault="007B39E9" w:rsidP="002F1E04">
      <w:pPr>
        <w:pStyle w:val="ConsPlusNormal"/>
        <w:ind w:firstLine="540"/>
        <w:jc w:val="both"/>
      </w:pPr>
      <w:r>
        <w:t>S - площадь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7B39E9" w:rsidRDefault="007B39E9" w:rsidP="002F1E04">
      <w:pPr>
        <w:pStyle w:val="ConsPlusNormal"/>
        <w:ind w:firstLine="540"/>
        <w:jc w:val="both"/>
      </w:pPr>
      <w:r>
        <w:t>Ст - ставка земельного налога для земельных участков с видом разрешенного использования, предусматривающим возведение гаражей, установленная в соответствии с Налоговым кодексом Российской Федерации;</w:t>
      </w:r>
    </w:p>
    <w:p w:rsidR="007B39E9" w:rsidRDefault="007B39E9" w:rsidP="002F1E0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д</w:t>
      </w:r>
      <w:r>
        <w:t xml:space="preserve">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7B39E9" w:rsidRDefault="007B39E9" w:rsidP="002F1E0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г</w:t>
      </w:r>
      <w:r>
        <w:t xml:space="preserve"> - количество дней в году (365 или 366 дней).</w:t>
      </w:r>
    </w:p>
    <w:p w:rsidR="007B39E9" w:rsidRDefault="007B39E9" w:rsidP="002F1E04">
      <w:pPr>
        <w:pStyle w:val="ConsPlusNormal"/>
        <w:ind w:firstLine="540"/>
        <w:jc w:val="both"/>
      </w:pPr>
      <w:r>
        <w:t>6. Перерасчет размера платы за использование земельных участков, находящихся в собственности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>, для возведения гражданами гаражей, являющихся некапитальными сооружениями, производится уполномоченным органом:</w:t>
      </w:r>
    </w:p>
    <w:p w:rsidR="007B39E9" w:rsidRDefault="007B39E9" w:rsidP="002F1E04">
      <w:pPr>
        <w:pStyle w:val="ConsPlusNormal"/>
        <w:ind w:firstLine="540"/>
        <w:jc w:val="both"/>
      </w:pPr>
      <w:r>
        <w:t>1) в отношении земельных участков, указанных в пункте 4 настоящего Порядка, - с 1 января года, следующего за годом, в котором утверждены новые результаты определения кадастровой стоимости земельных участков.</w:t>
      </w:r>
    </w:p>
    <w:p w:rsidR="007B39E9" w:rsidRDefault="007B39E9" w:rsidP="002F1E04">
      <w:pPr>
        <w:pStyle w:val="ConsPlusNormal"/>
        <w:ind w:firstLine="540"/>
        <w:jc w:val="both"/>
      </w:pPr>
      <w:r>
        <w:t>Основанием для перерасчета являются утвержденные результаты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7B39E9" w:rsidRDefault="007B39E9" w:rsidP="002F1E04">
      <w:pPr>
        <w:pStyle w:val="ConsPlusNormal"/>
        <w:ind w:firstLine="540"/>
        <w:jc w:val="both"/>
      </w:pPr>
      <w:r>
        <w:t xml:space="preserve">2) в отношении земельных участков, указанных в пункте 5 настоящего Порядка, - с 1 января года, следующего за годом, в котором утвержден средний уровень кадастровой стоимости земельных участков по </w:t>
      </w:r>
      <w:r w:rsidRPr="00E0306E">
        <w:t>Котельниковско</w:t>
      </w:r>
      <w:r>
        <w:t>му</w:t>
      </w:r>
      <w:r w:rsidRPr="00E0306E">
        <w:t xml:space="preserve"> муниципально</w:t>
      </w:r>
      <w:r>
        <w:t>му</w:t>
      </w:r>
      <w:r w:rsidRPr="00E0306E">
        <w:t xml:space="preserve"> район</w:t>
      </w:r>
      <w:r>
        <w:t>у</w:t>
      </w:r>
      <w:r w:rsidRPr="00E0306E">
        <w:t xml:space="preserve"> Волгоградской области</w:t>
      </w:r>
      <w:r>
        <w:t>.</w:t>
      </w:r>
    </w:p>
    <w:p w:rsidR="007B39E9" w:rsidRDefault="007B39E9" w:rsidP="002F1E04">
      <w:pPr>
        <w:pStyle w:val="ConsPlusNormal"/>
        <w:ind w:firstLine="540"/>
        <w:jc w:val="both"/>
      </w:pPr>
      <w:r>
        <w:t>7. Уполномоченный орган осуществляет перерасчет размера платы за использование земельных участков, находящихся в собственности Красноярского</w:t>
      </w:r>
      <w:r w:rsidRPr="00E0306E">
        <w:t xml:space="preserve"> сельского поселения Котельниковского муниципального района Волгоградской области</w:t>
      </w:r>
      <w:r>
        <w:t>, для возведения гражданами гаражей, являющихся некапитальными сооружениями не позднее 1 февраля года, следующего за годом, в котором утверждены результаты определения кадастровой стоимости земельных участков в установленном законом порядке.</w:t>
      </w:r>
    </w:p>
    <w:p w:rsidR="007B39E9" w:rsidRDefault="007B39E9" w:rsidP="002F1E04">
      <w:pPr>
        <w:pStyle w:val="ConsPlusNormal"/>
        <w:ind w:firstLine="540"/>
        <w:jc w:val="both"/>
      </w:pPr>
      <w:r>
        <w:t>8. Порядок применяется также при определении платы за использование земельных участков после возведения гаражей, являющихся некапитальными сооружениями.</w:t>
      </w:r>
    </w:p>
    <w:p w:rsidR="007B39E9" w:rsidRDefault="007B39E9" w:rsidP="002F1E04">
      <w:pPr>
        <w:pStyle w:val="ConsPlusNormal"/>
        <w:ind w:firstLine="540"/>
        <w:jc w:val="both"/>
      </w:pPr>
      <w:r>
        <w:t>9. Плата за использование земельных участков вносится лицом, использующим земельные участки, ежеквартально, не позднее 5 числа месяца, следующего за истекшим кварталом.</w:t>
      </w:r>
    </w:p>
    <w:p w:rsidR="007B39E9" w:rsidRPr="00E0306E" w:rsidRDefault="007B39E9" w:rsidP="00E030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306E">
        <w:rPr>
          <w:rFonts w:ascii="Times New Roman" w:hAnsi="Times New Roman"/>
          <w:sz w:val="24"/>
          <w:szCs w:val="24"/>
        </w:rPr>
        <w:t>10. В случае непоступления оплаты за использование земельных участков в установленный срок, лицо, использующее земельные участк</w:t>
      </w:r>
      <w:r>
        <w:rPr>
          <w:rFonts w:ascii="Times New Roman" w:hAnsi="Times New Roman"/>
          <w:sz w:val="24"/>
          <w:szCs w:val="24"/>
        </w:rPr>
        <w:t>и, уплачивает пени в размере 0,</w:t>
      </w:r>
      <w:r w:rsidRPr="00E0306E">
        <w:rPr>
          <w:rFonts w:ascii="Times New Roman" w:hAnsi="Times New Roman"/>
          <w:sz w:val="24"/>
          <w:szCs w:val="24"/>
        </w:rPr>
        <w:t>1 процента от неоплаченной суммы за каждый день просрочки.</w:t>
      </w:r>
    </w:p>
    <w:sectPr w:rsidR="007B39E9" w:rsidRPr="00E0306E" w:rsidSect="00B6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E04"/>
    <w:rsid w:val="00027A53"/>
    <w:rsid w:val="002F1E04"/>
    <w:rsid w:val="00307C64"/>
    <w:rsid w:val="0042110E"/>
    <w:rsid w:val="006D2E39"/>
    <w:rsid w:val="007B39E9"/>
    <w:rsid w:val="00A14BB9"/>
    <w:rsid w:val="00B603F2"/>
    <w:rsid w:val="00CC664E"/>
    <w:rsid w:val="00D15850"/>
    <w:rsid w:val="00D622B2"/>
    <w:rsid w:val="00E0306E"/>
    <w:rsid w:val="00FB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0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1E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C664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1208</Words>
  <Characters>6890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Специалист</cp:lastModifiedBy>
  <cp:revision>6</cp:revision>
  <cp:lastPrinted>2021-12-30T05:38:00Z</cp:lastPrinted>
  <dcterms:created xsi:type="dcterms:W3CDTF">2021-12-28T06:05:00Z</dcterms:created>
  <dcterms:modified xsi:type="dcterms:W3CDTF">2021-12-30T05:40:00Z</dcterms:modified>
</cp:coreProperties>
</file>