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46" w:rsidRPr="00CF187A" w:rsidRDefault="000B0E46" w:rsidP="00CF187A">
      <w:pPr>
        <w:pStyle w:val="ConsPlusNonformat"/>
        <w:jc w:val="center"/>
        <w:rPr>
          <w:rFonts w:ascii="Arial" w:hAnsi="Arial" w:cs="Arial"/>
          <w:b/>
          <w:sz w:val="24"/>
          <w:szCs w:val="24"/>
        </w:rPr>
      </w:pPr>
      <w:r w:rsidRPr="00CF187A">
        <w:rPr>
          <w:rFonts w:ascii="Arial" w:hAnsi="Arial" w:cs="Arial"/>
          <w:b/>
          <w:sz w:val="24"/>
          <w:szCs w:val="24"/>
        </w:rPr>
        <w:t>ПОСТАНОВЛЕНИЕ</w:t>
      </w:r>
    </w:p>
    <w:p w:rsidR="000B0E46" w:rsidRPr="00CF187A" w:rsidRDefault="000B0E46" w:rsidP="00CF187A">
      <w:pPr>
        <w:jc w:val="center"/>
        <w:rPr>
          <w:rFonts w:ascii="Arial" w:hAnsi="Arial" w:cs="Arial"/>
          <w:b/>
        </w:rPr>
      </w:pPr>
    </w:p>
    <w:p w:rsidR="000B0E46" w:rsidRPr="00CF187A" w:rsidRDefault="000B0E46" w:rsidP="00CF187A">
      <w:pPr>
        <w:pStyle w:val="Caption"/>
        <w:jc w:val="center"/>
        <w:rPr>
          <w:rFonts w:ascii="Arial" w:hAnsi="Arial" w:cs="Arial"/>
          <w:b/>
          <w:sz w:val="24"/>
          <w:szCs w:val="24"/>
        </w:rPr>
      </w:pPr>
      <w:r w:rsidRPr="00CF187A">
        <w:rPr>
          <w:rFonts w:ascii="Arial" w:hAnsi="Arial" w:cs="Arial"/>
          <w:b/>
          <w:sz w:val="24"/>
          <w:szCs w:val="24"/>
        </w:rPr>
        <w:t>АДМИНИСТРАЦИИ КРАСНОЯРСКОГО СЕЛЬСКОГО ПОСЕЛЕНИЯ</w:t>
      </w:r>
    </w:p>
    <w:p w:rsidR="000B0E46" w:rsidRPr="00CF187A" w:rsidRDefault="000B0E46" w:rsidP="00CF187A">
      <w:pPr>
        <w:pStyle w:val="Heading1"/>
        <w:spacing w:before="0" w:after="0"/>
        <w:jc w:val="center"/>
        <w:rPr>
          <w:sz w:val="24"/>
          <w:szCs w:val="24"/>
        </w:rPr>
      </w:pPr>
      <w:r w:rsidRPr="00CF187A">
        <w:rPr>
          <w:sz w:val="24"/>
          <w:szCs w:val="24"/>
        </w:rPr>
        <w:t>КОТЕЛЬНИКОВСКОГО МУНИЦИПАЛЬНОГО РАЙОНА</w:t>
      </w:r>
    </w:p>
    <w:p w:rsidR="000B0E46" w:rsidRPr="00CF187A" w:rsidRDefault="000B0E46" w:rsidP="00CF187A">
      <w:pPr>
        <w:jc w:val="center"/>
        <w:rPr>
          <w:rFonts w:ascii="Arial" w:hAnsi="Arial" w:cs="Arial"/>
          <w:b/>
        </w:rPr>
      </w:pPr>
      <w:r w:rsidRPr="00CF187A">
        <w:rPr>
          <w:rFonts w:ascii="Arial" w:hAnsi="Arial" w:cs="Arial"/>
          <w:b/>
        </w:rPr>
        <w:t>ВОЛГОГРАДСКОЙ ОБЛАСТИ</w:t>
      </w:r>
    </w:p>
    <w:p w:rsidR="000B0E46" w:rsidRPr="00CF187A" w:rsidRDefault="000B0E46" w:rsidP="00CF187A">
      <w:pPr>
        <w:jc w:val="center"/>
        <w:rPr>
          <w:rFonts w:ascii="Arial" w:hAnsi="Arial" w:cs="Arial"/>
          <w:b/>
          <w:szCs w:val="22"/>
        </w:rPr>
      </w:pPr>
      <w:r w:rsidRPr="00CF187A">
        <w:rPr>
          <w:rFonts w:ascii="Arial" w:hAnsi="Arial" w:cs="Arial"/>
          <w:b/>
        </w:rPr>
        <w:t>__________________________________________</w:t>
      </w:r>
      <w:r>
        <w:rPr>
          <w:rFonts w:ascii="Arial" w:hAnsi="Arial" w:cs="Arial"/>
          <w:b/>
        </w:rPr>
        <w:t>____________________________</w:t>
      </w:r>
    </w:p>
    <w:p w:rsidR="000B0E46" w:rsidRPr="005B7275" w:rsidRDefault="000B0E46" w:rsidP="005B7275">
      <w:pPr>
        <w:spacing w:line="360" w:lineRule="auto"/>
        <w:jc w:val="center"/>
        <w:rPr>
          <w:rFonts w:ascii="Arial" w:hAnsi="Arial" w:cs="Arial"/>
        </w:rPr>
      </w:pPr>
    </w:p>
    <w:p w:rsidR="000B0E46" w:rsidRPr="005B7275" w:rsidRDefault="000B0E46" w:rsidP="005B7275">
      <w:pPr>
        <w:rPr>
          <w:rFonts w:ascii="Arial" w:hAnsi="Arial" w:cs="Arial"/>
        </w:rPr>
      </w:pPr>
      <w:r w:rsidRPr="005B7275">
        <w:rPr>
          <w:rFonts w:ascii="Arial" w:hAnsi="Arial" w:cs="Arial"/>
        </w:rPr>
        <w:t xml:space="preserve">от   </w:t>
      </w:r>
      <w:r>
        <w:rPr>
          <w:rFonts w:ascii="Arial" w:hAnsi="Arial" w:cs="Arial"/>
        </w:rPr>
        <w:t>05.02.2020</w:t>
      </w:r>
      <w:r w:rsidRPr="005B7275">
        <w:rPr>
          <w:rFonts w:ascii="Arial" w:hAnsi="Arial" w:cs="Arial"/>
        </w:rPr>
        <w:t xml:space="preserve">г.                                         </w:t>
      </w:r>
      <w:r>
        <w:rPr>
          <w:rFonts w:ascii="Arial" w:hAnsi="Arial" w:cs="Arial"/>
        </w:rPr>
        <w:t xml:space="preserve">         </w:t>
      </w:r>
      <w:r w:rsidRPr="005B7275">
        <w:rPr>
          <w:rFonts w:ascii="Arial" w:hAnsi="Arial" w:cs="Arial"/>
        </w:rPr>
        <w:t xml:space="preserve">№    </w:t>
      </w:r>
      <w:r>
        <w:rPr>
          <w:rFonts w:ascii="Arial" w:hAnsi="Arial" w:cs="Arial"/>
        </w:rPr>
        <w:t>8</w:t>
      </w:r>
    </w:p>
    <w:p w:rsidR="000B0E46" w:rsidRDefault="000B0E46" w:rsidP="00B43BC9">
      <w:pPr>
        <w:jc w:val="center"/>
        <w:rPr>
          <w:sz w:val="28"/>
          <w:szCs w:val="28"/>
        </w:rPr>
      </w:pPr>
    </w:p>
    <w:p w:rsidR="000B0E46" w:rsidRPr="005B7275" w:rsidRDefault="000B0E46" w:rsidP="005B7275">
      <w:pPr>
        <w:rPr>
          <w:rFonts w:ascii="Arial" w:hAnsi="Arial" w:cs="Arial"/>
        </w:rPr>
      </w:pPr>
      <w:r w:rsidRPr="005B7275">
        <w:rPr>
          <w:rFonts w:ascii="Arial" w:hAnsi="Arial" w:cs="Arial"/>
        </w:rPr>
        <w:t xml:space="preserve">О порядке формирования, ведения и обязательного опубликования </w:t>
      </w:r>
    </w:p>
    <w:p w:rsidR="000B0E46" w:rsidRPr="005B7275" w:rsidRDefault="000B0E46" w:rsidP="005B7275">
      <w:pPr>
        <w:rPr>
          <w:rFonts w:ascii="Arial" w:hAnsi="Arial" w:cs="Arial"/>
        </w:rPr>
      </w:pPr>
      <w:r w:rsidRPr="005B7275">
        <w:rPr>
          <w:rFonts w:ascii="Arial" w:hAnsi="Arial" w:cs="Arial"/>
        </w:rPr>
        <w:t xml:space="preserve">перечня муниципального имущества, свободного от прав третьих лиц </w:t>
      </w:r>
    </w:p>
    <w:p w:rsidR="000B0E46" w:rsidRPr="005B7275" w:rsidRDefault="000B0E46" w:rsidP="005B7275">
      <w:pPr>
        <w:rPr>
          <w:rFonts w:ascii="Arial" w:hAnsi="Arial" w:cs="Arial"/>
        </w:rPr>
      </w:pPr>
      <w:r w:rsidRPr="005B7275">
        <w:rPr>
          <w:rFonts w:ascii="Arial" w:hAnsi="Arial" w:cs="Arial"/>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w:t>
      </w:r>
    </w:p>
    <w:p w:rsidR="000B0E46" w:rsidRPr="005B7275" w:rsidRDefault="000B0E46" w:rsidP="005B7275">
      <w:pPr>
        <w:rPr>
          <w:rFonts w:ascii="Arial" w:hAnsi="Arial" w:cs="Arial"/>
        </w:rPr>
      </w:pPr>
      <w:r w:rsidRPr="005B7275">
        <w:rPr>
          <w:rFonts w:ascii="Arial" w:hAnsi="Arial" w:cs="Arial"/>
        </w:rPr>
        <w:t>и среднего предпринимательства</w:t>
      </w:r>
    </w:p>
    <w:p w:rsidR="000B0E46" w:rsidRDefault="000B0E46" w:rsidP="005062F4">
      <w:pPr>
        <w:pStyle w:val="ConsPlusNonformat"/>
        <w:rPr>
          <w:rFonts w:ascii="Times New Roman" w:hAnsi="Times New Roman" w:cs="Times New Roman"/>
          <w:sz w:val="28"/>
          <w:szCs w:val="28"/>
        </w:rPr>
      </w:pPr>
    </w:p>
    <w:p w:rsidR="000B0E46" w:rsidRDefault="000B0E46" w:rsidP="00FC528B">
      <w:pPr>
        <w:pStyle w:val="20"/>
        <w:shd w:val="clear" w:color="auto" w:fill="auto"/>
        <w:spacing w:after="0" w:line="240" w:lineRule="auto"/>
        <w:ind w:firstLine="567"/>
        <w:jc w:val="both"/>
        <w:rPr>
          <w:sz w:val="28"/>
          <w:szCs w:val="28"/>
        </w:rPr>
      </w:pPr>
      <w:r w:rsidRPr="005B7275">
        <w:rPr>
          <w:rStyle w:val="21"/>
          <w:rFonts w:ascii="Arial" w:hAnsi="Arial" w:cs="Arial"/>
          <w:b w:val="0"/>
          <w:sz w:val="24"/>
          <w:szCs w:val="24"/>
        </w:rPr>
        <w:t xml:space="preserve">В </w:t>
      </w:r>
      <w:r w:rsidRPr="005B7275">
        <w:rPr>
          <w:rFonts w:ascii="Arial" w:hAnsi="Arial" w:cs="Arial"/>
          <w:color w:val="000000"/>
          <w:sz w:val="24"/>
          <w:szCs w:val="24"/>
          <w:lang w:eastAsia="ru-RU"/>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w:t>
      </w:r>
      <w:r w:rsidRPr="005B7275">
        <w:rPr>
          <w:rFonts w:ascii="Arial" w:hAnsi="Arial" w:cs="Arial"/>
          <w:sz w:val="24"/>
          <w:szCs w:val="24"/>
        </w:rPr>
        <w:t>Уставом Красноярского сельского поселения Котельниковского муниципального района Волгоградской области, администрация Красноярского сельского поселения Котельниковского муниципального района Волгоградской области</w:t>
      </w:r>
      <w:r w:rsidRPr="00EA651D">
        <w:rPr>
          <w:sz w:val="28"/>
          <w:szCs w:val="28"/>
        </w:rPr>
        <w:t xml:space="preserve"> </w:t>
      </w:r>
    </w:p>
    <w:p w:rsidR="000B0E46" w:rsidRDefault="000B0E46" w:rsidP="00FC528B">
      <w:pPr>
        <w:pStyle w:val="20"/>
        <w:shd w:val="clear" w:color="auto" w:fill="auto"/>
        <w:spacing w:after="0" w:line="240" w:lineRule="auto"/>
        <w:ind w:firstLine="567"/>
        <w:jc w:val="both"/>
        <w:rPr>
          <w:sz w:val="28"/>
          <w:szCs w:val="28"/>
        </w:rPr>
      </w:pPr>
    </w:p>
    <w:p w:rsidR="000B0E46" w:rsidRDefault="000B0E46" w:rsidP="00FC528B">
      <w:pPr>
        <w:pStyle w:val="20"/>
        <w:shd w:val="clear" w:color="auto" w:fill="auto"/>
        <w:spacing w:after="0" w:line="240" w:lineRule="auto"/>
        <w:ind w:firstLine="567"/>
        <w:jc w:val="both"/>
        <w:rPr>
          <w:rFonts w:ascii="Arial" w:hAnsi="Arial" w:cs="Arial"/>
          <w:b/>
          <w:sz w:val="24"/>
          <w:szCs w:val="24"/>
        </w:rPr>
      </w:pPr>
      <w:r w:rsidRPr="005B7275">
        <w:rPr>
          <w:rFonts w:ascii="Arial" w:hAnsi="Arial" w:cs="Arial"/>
          <w:b/>
          <w:sz w:val="24"/>
          <w:szCs w:val="24"/>
        </w:rPr>
        <w:t>постановляет:</w:t>
      </w:r>
    </w:p>
    <w:p w:rsidR="000B0E46" w:rsidRPr="005B7275" w:rsidRDefault="000B0E46" w:rsidP="00FC528B">
      <w:pPr>
        <w:pStyle w:val="20"/>
        <w:shd w:val="clear" w:color="auto" w:fill="auto"/>
        <w:spacing w:after="0" w:line="240" w:lineRule="auto"/>
        <w:ind w:firstLine="567"/>
        <w:jc w:val="both"/>
        <w:rPr>
          <w:rFonts w:ascii="Arial" w:hAnsi="Arial" w:cs="Arial"/>
          <w:b/>
          <w:sz w:val="24"/>
          <w:szCs w:val="24"/>
        </w:rPr>
      </w:pPr>
    </w:p>
    <w:p w:rsidR="000B0E46" w:rsidRDefault="000B0E46" w:rsidP="00FC528B">
      <w:pPr>
        <w:pStyle w:val="20"/>
        <w:shd w:val="clear" w:color="auto" w:fill="auto"/>
        <w:spacing w:after="0" w:line="240" w:lineRule="auto"/>
        <w:ind w:firstLine="567"/>
        <w:jc w:val="both"/>
        <w:rPr>
          <w:rFonts w:ascii="Arial" w:hAnsi="Arial" w:cs="Arial"/>
          <w:color w:val="000000"/>
          <w:sz w:val="24"/>
          <w:szCs w:val="24"/>
          <w:lang w:eastAsia="ru-RU"/>
        </w:rPr>
      </w:pPr>
      <w:r w:rsidRPr="005B7275">
        <w:rPr>
          <w:rFonts w:ascii="Arial" w:hAnsi="Arial" w:cs="Arial"/>
          <w:sz w:val="24"/>
          <w:szCs w:val="24"/>
        </w:rPr>
        <w:t xml:space="preserve">1. </w:t>
      </w:r>
      <w:r w:rsidRPr="005B7275">
        <w:rPr>
          <w:rFonts w:ascii="Arial" w:hAnsi="Arial" w:cs="Arial"/>
          <w:color w:val="000000"/>
          <w:sz w:val="24"/>
          <w:szCs w:val="24"/>
          <w:lang w:eastAsia="ru-RU"/>
        </w:rPr>
        <w:t>Утвердить прилагаемое Положение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0E46" w:rsidRPr="005B7275" w:rsidRDefault="000B0E46" w:rsidP="00FC528B">
      <w:pPr>
        <w:pStyle w:val="20"/>
        <w:shd w:val="clear" w:color="auto" w:fill="auto"/>
        <w:spacing w:after="0" w:line="240" w:lineRule="auto"/>
        <w:ind w:firstLine="567"/>
        <w:jc w:val="both"/>
        <w:rPr>
          <w:rFonts w:ascii="Arial" w:hAnsi="Arial" w:cs="Arial"/>
          <w:color w:val="000000"/>
          <w:sz w:val="24"/>
          <w:szCs w:val="24"/>
          <w:lang w:eastAsia="ru-RU"/>
        </w:rPr>
      </w:pPr>
    </w:p>
    <w:p w:rsidR="000B0E46" w:rsidRPr="005B7275" w:rsidRDefault="000B0E46" w:rsidP="00FC528B">
      <w:pPr>
        <w:pStyle w:val="20"/>
        <w:shd w:val="clear" w:color="auto" w:fill="auto"/>
        <w:spacing w:after="0" w:line="240" w:lineRule="auto"/>
        <w:ind w:firstLine="567"/>
        <w:jc w:val="both"/>
        <w:rPr>
          <w:rFonts w:ascii="Arial" w:hAnsi="Arial" w:cs="Arial"/>
          <w:color w:val="000000"/>
          <w:sz w:val="24"/>
          <w:szCs w:val="24"/>
          <w:lang w:eastAsia="ru-RU"/>
        </w:rPr>
      </w:pPr>
      <w:r w:rsidRPr="005B7275">
        <w:rPr>
          <w:rFonts w:ascii="Arial" w:hAnsi="Arial" w:cs="Arial"/>
          <w:color w:val="000000"/>
          <w:sz w:val="24"/>
          <w:szCs w:val="24"/>
          <w:lang w:eastAsia="ru-RU"/>
        </w:rPr>
        <w:t>2. Признать утратившими силу:</w:t>
      </w:r>
    </w:p>
    <w:p w:rsidR="000B0E46" w:rsidRDefault="000B0E46" w:rsidP="00FC528B">
      <w:pPr>
        <w:pStyle w:val="20"/>
        <w:shd w:val="clear" w:color="auto" w:fill="auto"/>
        <w:spacing w:after="0" w:line="240" w:lineRule="auto"/>
        <w:ind w:firstLine="567"/>
        <w:jc w:val="both"/>
        <w:rPr>
          <w:rFonts w:ascii="Arial" w:hAnsi="Arial" w:cs="Arial"/>
          <w:sz w:val="24"/>
          <w:szCs w:val="24"/>
        </w:rPr>
      </w:pPr>
      <w:r w:rsidRPr="00ED0C54">
        <w:rPr>
          <w:rFonts w:ascii="Arial" w:hAnsi="Arial" w:cs="Arial"/>
          <w:sz w:val="24"/>
          <w:szCs w:val="24"/>
        </w:rPr>
        <w:t>постановление администрации Красноярского сельского поселения Котельниковского муниципального района Волгоградской области от 03.08.2018 г. № 24</w:t>
      </w:r>
      <w:r w:rsidRPr="00ED0C54">
        <w:rPr>
          <w:rFonts w:ascii="Arial" w:hAnsi="Arial" w:cs="Arial"/>
          <w:color w:val="000000"/>
          <w:sz w:val="24"/>
          <w:szCs w:val="24"/>
          <w:lang w:eastAsia="ru-RU"/>
        </w:rPr>
        <w:t xml:space="preserve"> «</w:t>
      </w:r>
      <w:r w:rsidRPr="00ED0C54">
        <w:rPr>
          <w:rFonts w:ascii="Arial" w:hAnsi="Arial" w:cs="Arial"/>
          <w:sz w:val="24"/>
          <w:szCs w:val="24"/>
        </w:rPr>
        <w:t>О порядке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о порядке и условиях предоставл</w:t>
      </w:r>
      <w:r>
        <w:rPr>
          <w:rFonts w:ascii="Arial" w:hAnsi="Arial" w:cs="Arial"/>
          <w:sz w:val="24"/>
          <w:szCs w:val="24"/>
        </w:rPr>
        <w:t>ения в аренду такого имущества».</w:t>
      </w:r>
    </w:p>
    <w:p w:rsidR="000B0E46" w:rsidRPr="00ED0C54" w:rsidRDefault="000B0E46" w:rsidP="00FC528B">
      <w:pPr>
        <w:pStyle w:val="20"/>
        <w:shd w:val="clear" w:color="auto" w:fill="auto"/>
        <w:spacing w:after="0" w:line="240" w:lineRule="auto"/>
        <w:ind w:firstLine="567"/>
        <w:jc w:val="both"/>
        <w:rPr>
          <w:rFonts w:ascii="Arial" w:hAnsi="Arial" w:cs="Arial"/>
          <w:sz w:val="24"/>
          <w:szCs w:val="24"/>
        </w:rPr>
      </w:pPr>
    </w:p>
    <w:p w:rsidR="000B0E46" w:rsidRPr="00ED0C54" w:rsidRDefault="000B0E46" w:rsidP="00FC528B">
      <w:pPr>
        <w:pStyle w:val="20"/>
        <w:shd w:val="clear" w:color="auto" w:fill="auto"/>
        <w:spacing w:after="0" w:line="240" w:lineRule="auto"/>
        <w:ind w:firstLine="567"/>
        <w:jc w:val="both"/>
        <w:rPr>
          <w:rFonts w:ascii="Arial" w:hAnsi="Arial" w:cs="Arial"/>
          <w:sz w:val="24"/>
          <w:szCs w:val="24"/>
        </w:rPr>
      </w:pPr>
      <w:r w:rsidRPr="00ED0C54">
        <w:rPr>
          <w:rFonts w:ascii="Arial" w:hAnsi="Arial" w:cs="Arial"/>
          <w:sz w:val="24"/>
          <w:szCs w:val="24"/>
        </w:rPr>
        <w:t>3. Настоящее постановление вступает в силу после его официального обнародования.</w:t>
      </w:r>
    </w:p>
    <w:p w:rsidR="000B0E46" w:rsidRPr="00FC528B" w:rsidRDefault="000B0E46" w:rsidP="00FC528B">
      <w:pPr>
        <w:pStyle w:val="20"/>
        <w:shd w:val="clear" w:color="auto" w:fill="auto"/>
        <w:spacing w:after="0" w:line="240" w:lineRule="auto"/>
        <w:ind w:firstLine="567"/>
        <w:jc w:val="both"/>
        <w:rPr>
          <w:sz w:val="28"/>
          <w:szCs w:val="28"/>
        </w:rPr>
      </w:pPr>
    </w:p>
    <w:p w:rsidR="000B0E46" w:rsidRPr="00ED0C54" w:rsidRDefault="000B0E46" w:rsidP="00A261CF">
      <w:pPr>
        <w:jc w:val="both"/>
        <w:rPr>
          <w:rFonts w:ascii="Arial" w:hAnsi="Arial" w:cs="Arial"/>
        </w:rPr>
      </w:pPr>
      <w:r w:rsidRPr="00ED0C54">
        <w:rPr>
          <w:rFonts w:ascii="Arial" w:hAnsi="Arial" w:cs="Arial"/>
        </w:rPr>
        <w:t xml:space="preserve">Глава Красноярского </w:t>
      </w:r>
    </w:p>
    <w:p w:rsidR="000B0E46" w:rsidRPr="00ED0C54" w:rsidRDefault="000B0E46" w:rsidP="00152D25">
      <w:pPr>
        <w:jc w:val="both"/>
        <w:rPr>
          <w:rFonts w:ascii="Arial" w:hAnsi="Arial" w:cs="Arial"/>
        </w:rPr>
      </w:pPr>
      <w:r w:rsidRPr="00ED0C54">
        <w:rPr>
          <w:rFonts w:ascii="Arial" w:hAnsi="Arial" w:cs="Arial"/>
        </w:rPr>
        <w:t>сельского поселения                                                     Н.В.Кравченко</w:t>
      </w:r>
    </w:p>
    <w:p w:rsidR="000B0E46" w:rsidRDefault="000B0E46" w:rsidP="00152D25">
      <w:pPr>
        <w:jc w:val="both"/>
        <w:rPr>
          <w:sz w:val="28"/>
          <w:szCs w:val="28"/>
        </w:rPr>
      </w:pPr>
    </w:p>
    <w:tbl>
      <w:tblPr>
        <w:tblW w:w="0" w:type="auto"/>
        <w:tblInd w:w="4928" w:type="dxa"/>
        <w:tblLook w:val="00A0"/>
      </w:tblPr>
      <w:tblGrid>
        <w:gridCol w:w="4536"/>
      </w:tblGrid>
      <w:tr w:rsidR="000B0E46" w:rsidTr="00C05967">
        <w:tc>
          <w:tcPr>
            <w:tcW w:w="4536" w:type="dxa"/>
          </w:tcPr>
          <w:p w:rsidR="000B0E46" w:rsidRPr="0087366C" w:rsidRDefault="000B0E46" w:rsidP="00C05967">
            <w:pPr>
              <w:pStyle w:val="20"/>
              <w:shd w:val="clear" w:color="auto" w:fill="auto"/>
              <w:tabs>
                <w:tab w:val="left" w:pos="3732"/>
              </w:tabs>
              <w:spacing w:after="0" w:line="240" w:lineRule="auto"/>
              <w:jc w:val="left"/>
              <w:rPr>
                <w:rFonts w:ascii="Arial" w:hAnsi="Arial" w:cs="Arial"/>
                <w:color w:val="000000"/>
                <w:sz w:val="24"/>
                <w:szCs w:val="24"/>
                <w:lang w:eastAsia="ru-RU"/>
              </w:rPr>
            </w:pPr>
            <w:r w:rsidRPr="0087366C">
              <w:rPr>
                <w:rFonts w:ascii="Arial" w:hAnsi="Arial" w:cs="Arial"/>
                <w:color w:val="000000"/>
                <w:sz w:val="24"/>
                <w:szCs w:val="24"/>
                <w:lang w:eastAsia="ru-RU"/>
              </w:rPr>
              <w:t>УТВЕРЖДЕНО</w:t>
            </w:r>
          </w:p>
          <w:p w:rsidR="000B0E46" w:rsidRPr="0087366C" w:rsidRDefault="000B0E46" w:rsidP="00C05967">
            <w:pPr>
              <w:pStyle w:val="20"/>
              <w:shd w:val="clear" w:color="auto" w:fill="auto"/>
              <w:tabs>
                <w:tab w:val="left" w:pos="3732"/>
              </w:tabs>
              <w:spacing w:after="0" w:line="240" w:lineRule="auto"/>
              <w:jc w:val="left"/>
              <w:rPr>
                <w:rFonts w:ascii="Arial" w:hAnsi="Arial" w:cs="Arial"/>
                <w:color w:val="000000"/>
                <w:sz w:val="24"/>
                <w:szCs w:val="24"/>
                <w:lang w:eastAsia="ru-RU"/>
              </w:rPr>
            </w:pPr>
            <w:r w:rsidRPr="0087366C">
              <w:rPr>
                <w:rFonts w:ascii="Arial" w:hAnsi="Arial" w:cs="Arial"/>
                <w:color w:val="000000"/>
                <w:sz w:val="24"/>
                <w:szCs w:val="24"/>
                <w:lang w:eastAsia="ru-RU"/>
              </w:rPr>
              <w:t>постановлением администрации Красноярского сельского поселения Котельниковского муниципального района Волгоградской области</w:t>
            </w:r>
          </w:p>
          <w:p w:rsidR="000B0E46" w:rsidRPr="0087366C" w:rsidRDefault="000B0E46" w:rsidP="00C05967">
            <w:pPr>
              <w:pStyle w:val="20"/>
              <w:shd w:val="clear" w:color="auto" w:fill="auto"/>
              <w:tabs>
                <w:tab w:val="left" w:pos="3732"/>
              </w:tabs>
              <w:spacing w:after="0" w:line="240" w:lineRule="auto"/>
              <w:jc w:val="left"/>
              <w:rPr>
                <w:rFonts w:ascii="Arial" w:hAnsi="Arial" w:cs="Arial"/>
                <w:color w:val="000000"/>
                <w:sz w:val="24"/>
                <w:szCs w:val="24"/>
                <w:lang w:eastAsia="ru-RU"/>
              </w:rPr>
            </w:pPr>
          </w:p>
          <w:p w:rsidR="000B0E46" w:rsidRPr="00C05967" w:rsidRDefault="000B0E46" w:rsidP="00C05967">
            <w:pPr>
              <w:pStyle w:val="20"/>
              <w:shd w:val="clear" w:color="auto" w:fill="auto"/>
              <w:tabs>
                <w:tab w:val="left" w:pos="3732"/>
              </w:tabs>
              <w:spacing w:after="0" w:line="240" w:lineRule="auto"/>
              <w:jc w:val="left"/>
              <w:rPr>
                <w:color w:val="000000"/>
                <w:sz w:val="28"/>
                <w:szCs w:val="28"/>
                <w:lang w:eastAsia="ru-RU"/>
              </w:rPr>
            </w:pPr>
            <w:r w:rsidRPr="0087366C">
              <w:rPr>
                <w:rFonts w:ascii="Arial" w:hAnsi="Arial" w:cs="Arial"/>
                <w:color w:val="000000"/>
                <w:sz w:val="24"/>
                <w:szCs w:val="24"/>
                <w:lang w:eastAsia="ru-RU"/>
              </w:rPr>
              <w:t xml:space="preserve">от «05» _02_ </w:t>
            </w:r>
            <w:smartTag w:uri="urn:schemas-microsoft-com:office:smarttags" w:element="metricconverter">
              <w:smartTagPr>
                <w:attr w:name="ProductID" w:val="2020 г"/>
              </w:smartTagPr>
              <w:r w:rsidRPr="0087366C">
                <w:rPr>
                  <w:rFonts w:ascii="Arial" w:hAnsi="Arial" w:cs="Arial"/>
                  <w:color w:val="000000"/>
                  <w:sz w:val="24"/>
                  <w:szCs w:val="24"/>
                  <w:lang w:eastAsia="ru-RU"/>
                </w:rPr>
                <w:t>2020 г</w:t>
              </w:r>
            </w:smartTag>
            <w:r w:rsidRPr="0087366C">
              <w:rPr>
                <w:rFonts w:ascii="Arial" w:hAnsi="Arial" w:cs="Arial"/>
                <w:color w:val="000000"/>
                <w:sz w:val="24"/>
                <w:szCs w:val="24"/>
                <w:lang w:eastAsia="ru-RU"/>
              </w:rPr>
              <w:t>. № _8_</w:t>
            </w:r>
          </w:p>
        </w:tc>
      </w:tr>
    </w:tbl>
    <w:p w:rsidR="000B0E46" w:rsidRDefault="000B0E46" w:rsidP="002E696F">
      <w:pPr>
        <w:pStyle w:val="20"/>
        <w:shd w:val="clear" w:color="auto" w:fill="auto"/>
        <w:tabs>
          <w:tab w:val="left" w:pos="3732"/>
        </w:tabs>
        <w:spacing w:after="0" w:line="240" w:lineRule="auto"/>
        <w:jc w:val="both"/>
        <w:rPr>
          <w:color w:val="000000"/>
          <w:sz w:val="28"/>
          <w:szCs w:val="28"/>
          <w:lang w:eastAsia="ru-RU"/>
        </w:rPr>
      </w:pPr>
    </w:p>
    <w:p w:rsidR="000B0E46" w:rsidRDefault="000B0E46" w:rsidP="002E696F">
      <w:pPr>
        <w:pStyle w:val="20"/>
        <w:shd w:val="clear" w:color="auto" w:fill="auto"/>
        <w:tabs>
          <w:tab w:val="left" w:pos="3732"/>
        </w:tabs>
        <w:spacing w:after="0" w:line="240" w:lineRule="auto"/>
        <w:jc w:val="both"/>
        <w:rPr>
          <w:color w:val="000000"/>
          <w:sz w:val="28"/>
          <w:szCs w:val="28"/>
          <w:lang w:eastAsia="ru-RU"/>
        </w:rPr>
      </w:pPr>
    </w:p>
    <w:p w:rsidR="000B0E46" w:rsidRPr="0087366C" w:rsidRDefault="000B0E46" w:rsidP="002E696F">
      <w:pPr>
        <w:pStyle w:val="20"/>
        <w:shd w:val="clear" w:color="auto" w:fill="auto"/>
        <w:tabs>
          <w:tab w:val="left" w:pos="3732"/>
        </w:tabs>
        <w:spacing w:after="0" w:line="240" w:lineRule="auto"/>
        <w:rPr>
          <w:rFonts w:ascii="Arial" w:hAnsi="Arial" w:cs="Arial"/>
          <w:b/>
          <w:color w:val="000000"/>
          <w:sz w:val="24"/>
          <w:szCs w:val="24"/>
          <w:lang w:eastAsia="ru-RU"/>
        </w:rPr>
      </w:pPr>
      <w:r w:rsidRPr="0087366C">
        <w:rPr>
          <w:rFonts w:ascii="Arial" w:hAnsi="Arial" w:cs="Arial"/>
          <w:b/>
          <w:color w:val="000000"/>
          <w:sz w:val="24"/>
          <w:szCs w:val="24"/>
          <w:lang w:eastAsia="ru-RU"/>
        </w:rPr>
        <w:t>ПОЛОЖЕНИЕ</w:t>
      </w:r>
    </w:p>
    <w:p w:rsidR="000B0E46" w:rsidRPr="0087366C" w:rsidRDefault="000B0E46" w:rsidP="00890F85">
      <w:pPr>
        <w:pStyle w:val="20"/>
        <w:shd w:val="clear" w:color="auto" w:fill="auto"/>
        <w:tabs>
          <w:tab w:val="left" w:pos="3732"/>
        </w:tabs>
        <w:spacing w:after="0" w:line="240" w:lineRule="auto"/>
        <w:rPr>
          <w:rFonts w:ascii="Arial" w:hAnsi="Arial" w:cs="Arial"/>
          <w:color w:val="000000"/>
          <w:sz w:val="24"/>
          <w:szCs w:val="24"/>
          <w:lang w:eastAsia="ru-RU"/>
        </w:rPr>
      </w:pPr>
      <w:r w:rsidRPr="0087366C">
        <w:rPr>
          <w:rFonts w:ascii="Arial" w:hAnsi="Arial" w:cs="Arial"/>
          <w:color w:val="000000"/>
          <w:sz w:val="24"/>
          <w:szCs w:val="24"/>
          <w:lang w:eastAsia="ru-RU"/>
        </w:rPr>
        <w:t>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0E46" w:rsidRPr="0087366C" w:rsidRDefault="000B0E46" w:rsidP="00890F85">
      <w:pPr>
        <w:pStyle w:val="20"/>
        <w:shd w:val="clear" w:color="auto" w:fill="auto"/>
        <w:tabs>
          <w:tab w:val="left" w:pos="3732"/>
        </w:tabs>
        <w:spacing w:after="0" w:line="240" w:lineRule="auto"/>
        <w:rPr>
          <w:rFonts w:ascii="Arial" w:hAnsi="Arial" w:cs="Arial"/>
          <w:color w:val="000000"/>
          <w:sz w:val="24"/>
          <w:szCs w:val="24"/>
          <w:lang w:eastAsia="ru-RU"/>
        </w:rPr>
      </w:pPr>
    </w:p>
    <w:p w:rsidR="000B0E46" w:rsidRPr="0087366C" w:rsidRDefault="000B0E46" w:rsidP="00890F85">
      <w:pPr>
        <w:pStyle w:val="20"/>
        <w:shd w:val="clear" w:color="auto" w:fill="auto"/>
        <w:tabs>
          <w:tab w:val="left" w:pos="3732"/>
        </w:tabs>
        <w:spacing w:after="0" w:line="240" w:lineRule="auto"/>
        <w:rPr>
          <w:rFonts w:ascii="Arial" w:hAnsi="Arial" w:cs="Arial"/>
          <w:b/>
          <w:color w:val="000000"/>
          <w:sz w:val="24"/>
          <w:szCs w:val="24"/>
          <w:lang w:eastAsia="ru-RU"/>
        </w:rPr>
      </w:pPr>
      <w:r w:rsidRPr="0087366C">
        <w:rPr>
          <w:rFonts w:ascii="Arial" w:hAnsi="Arial" w:cs="Arial"/>
          <w:b/>
          <w:color w:val="000000"/>
          <w:sz w:val="24"/>
          <w:szCs w:val="24"/>
          <w:lang w:eastAsia="ru-RU"/>
        </w:rPr>
        <w:t>1. Общие положения</w:t>
      </w:r>
    </w:p>
    <w:p w:rsidR="000B0E46" w:rsidRDefault="000B0E46" w:rsidP="00890F85">
      <w:pPr>
        <w:pStyle w:val="20"/>
        <w:shd w:val="clear" w:color="auto" w:fill="auto"/>
        <w:tabs>
          <w:tab w:val="left" w:pos="3732"/>
        </w:tabs>
        <w:spacing w:after="0" w:line="240" w:lineRule="auto"/>
        <w:rPr>
          <w:color w:val="000000"/>
          <w:sz w:val="28"/>
          <w:szCs w:val="28"/>
          <w:lang w:eastAsia="ru-RU"/>
        </w:rPr>
      </w:pPr>
    </w:p>
    <w:p w:rsidR="000B0E46" w:rsidRPr="0087366C" w:rsidRDefault="000B0E46" w:rsidP="00EA4D52">
      <w:pPr>
        <w:pStyle w:val="20"/>
        <w:shd w:val="clear" w:color="auto" w:fill="auto"/>
        <w:tabs>
          <w:tab w:val="left" w:pos="3732"/>
        </w:tabs>
        <w:spacing w:after="0" w:line="240" w:lineRule="auto"/>
        <w:ind w:firstLine="567"/>
        <w:jc w:val="both"/>
        <w:rPr>
          <w:rFonts w:ascii="Arial" w:hAnsi="Arial" w:cs="Arial"/>
          <w:color w:val="000000"/>
          <w:sz w:val="24"/>
          <w:szCs w:val="24"/>
          <w:lang w:eastAsia="ru-RU"/>
        </w:rPr>
      </w:pPr>
      <w:r w:rsidRPr="0087366C">
        <w:rPr>
          <w:rFonts w:ascii="Arial" w:hAnsi="Arial" w:cs="Arial"/>
          <w:color w:val="000000"/>
          <w:sz w:val="24"/>
          <w:szCs w:val="24"/>
          <w:lang w:eastAsia="ru-RU"/>
        </w:rPr>
        <w:t xml:space="preserve">1.1. Настоящее Положение определяет порядок формирования, ведения и обязательного опубликования перечня </w:t>
      </w:r>
      <w:r w:rsidRPr="0087366C">
        <w:rPr>
          <w:rStyle w:val="41"/>
          <w:rFonts w:ascii="Arial" w:hAnsi="Arial" w:cs="Arial"/>
          <w:i w:val="0"/>
          <w:sz w:val="24"/>
          <w:szCs w:val="24"/>
        </w:rPr>
        <w:t xml:space="preserve">имущества, находящегося в муниципальной собственности </w:t>
      </w:r>
      <w:r w:rsidRPr="0087366C">
        <w:rPr>
          <w:rFonts w:ascii="Arial" w:hAnsi="Arial" w:cs="Arial"/>
          <w:sz w:val="24"/>
          <w:szCs w:val="24"/>
        </w:rPr>
        <w:t xml:space="preserve">Котельниковского муниципального района Волгоградской области, </w:t>
      </w:r>
      <w:r w:rsidRPr="0087366C">
        <w:rPr>
          <w:rFonts w:ascii="Arial" w:hAnsi="Arial" w:cs="Arial"/>
          <w:color w:val="000000"/>
          <w:sz w:val="24"/>
          <w:szCs w:val="24"/>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Перечень), а также требования к муниципальному имуществу, сведения о котором подлежат включению в Перечень.</w:t>
      </w:r>
    </w:p>
    <w:p w:rsidR="000B0E46" w:rsidRDefault="000B0E46" w:rsidP="002E696F">
      <w:pPr>
        <w:pStyle w:val="20"/>
        <w:shd w:val="clear" w:color="auto" w:fill="auto"/>
        <w:tabs>
          <w:tab w:val="left" w:pos="2184"/>
          <w:tab w:val="left" w:pos="4440"/>
          <w:tab w:val="left" w:pos="5484"/>
          <w:tab w:val="left" w:pos="8088"/>
        </w:tabs>
        <w:spacing w:after="0" w:line="240" w:lineRule="auto"/>
        <w:jc w:val="both"/>
        <w:rPr>
          <w:sz w:val="28"/>
          <w:szCs w:val="28"/>
        </w:rPr>
      </w:pPr>
    </w:p>
    <w:p w:rsidR="000B0E46" w:rsidRPr="0087366C" w:rsidRDefault="000B0E46" w:rsidP="002E696F">
      <w:pPr>
        <w:autoSpaceDE w:val="0"/>
        <w:autoSpaceDN w:val="0"/>
        <w:adjustRightInd w:val="0"/>
        <w:jc w:val="center"/>
        <w:rPr>
          <w:rFonts w:ascii="Arial" w:hAnsi="Arial" w:cs="Arial"/>
          <w:b/>
        </w:rPr>
      </w:pPr>
      <w:r w:rsidRPr="0087366C">
        <w:rPr>
          <w:rFonts w:ascii="Arial" w:hAnsi="Arial" w:cs="Arial"/>
          <w:b/>
        </w:rPr>
        <w:t>2. Цели и основные принципы формирования, ведения и обязательного опубликования Перечня</w:t>
      </w:r>
    </w:p>
    <w:p w:rsidR="000B0E46" w:rsidRPr="00781D7D" w:rsidRDefault="000B0E46" w:rsidP="002E696F">
      <w:pPr>
        <w:pStyle w:val="20"/>
        <w:shd w:val="clear" w:color="auto" w:fill="auto"/>
        <w:tabs>
          <w:tab w:val="left" w:pos="2184"/>
          <w:tab w:val="left" w:pos="4440"/>
          <w:tab w:val="left" w:pos="5484"/>
          <w:tab w:val="left" w:pos="8088"/>
        </w:tabs>
        <w:spacing w:after="0" w:line="240" w:lineRule="auto"/>
        <w:jc w:val="both"/>
        <w:rPr>
          <w:sz w:val="28"/>
          <w:szCs w:val="28"/>
        </w:rPr>
      </w:pPr>
    </w:p>
    <w:p w:rsidR="000B0E46" w:rsidRPr="0087366C" w:rsidRDefault="000B0E46" w:rsidP="0021233F">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 xml:space="preserve">2.1. </w:t>
      </w:r>
      <w:r w:rsidRPr="0087366C">
        <w:rPr>
          <w:rFonts w:ascii="Arial" w:hAnsi="Arial" w:cs="Arial"/>
          <w:color w:val="000000"/>
          <w:sz w:val="24"/>
          <w:szCs w:val="24"/>
          <w:lang w:eastAsia="ru-RU"/>
        </w:rPr>
        <w:t>Формирование Перечня осуществляется в целях:</w:t>
      </w:r>
    </w:p>
    <w:p w:rsidR="000B0E46" w:rsidRPr="0087366C" w:rsidRDefault="000B0E46" w:rsidP="00EA4D52">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 xml:space="preserve">1) </w:t>
      </w:r>
      <w:r w:rsidRPr="0087366C">
        <w:rPr>
          <w:rFonts w:ascii="Arial" w:hAnsi="Arial" w:cs="Arial"/>
          <w:color w:val="000000"/>
          <w:sz w:val="24"/>
          <w:szCs w:val="24"/>
          <w:lang w:eastAsia="ru-RU"/>
        </w:rPr>
        <w:t>обеспечения доступности информации о муниципальном имуществе, включенном в Перечень,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0E46" w:rsidRPr="0087366C" w:rsidRDefault="000B0E46" w:rsidP="00EA4D52">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2) предоставления муниципального имущества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0E46" w:rsidRPr="0087366C"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3) реализации полномочий органов местного самоуправления Котельниковского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0E46" w:rsidRPr="0087366C"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 xml:space="preserve">4) </w:t>
      </w:r>
      <w:r w:rsidRPr="0087366C">
        <w:rPr>
          <w:rFonts w:ascii="Arial" w:hAnsi="Arial" w:cs="Arial"/>
          <w:color w:val="000000"/>
          <w:sz w:val="24"/>
          <w:szCs w:val="24"/>
          <w:lang w:eastAsia="ru-RU"/>
        </w:rPr>
        <w:t xml:space="preserve">повышения эффективности управления муниципальным имуществом, стимулирования развития малого и среднего предпринимательства на территории </w:t>
      </w:r>
      <w:r w:rsidRPr="0087366C">
        <w:rPr>
          <w:rFonts w:ascii="Arial" w:hAnsi="Arial" w:cs="Arial"/>
          <w:sz w:val="24"/>
          <w:szCs w:val="24"/>
        </w:rPr>
        <w:t>Котельниковского муниципального района Волгоградской области (далее – муниципальный район).</w:t>
      </w:r>
    </w:p>
    <w:p w:rsidR="000B0E46" w:rsidRPr="0087366C" w:rsidRDefault="000B0E46" w:rsidP="0081770C">
      <w:pPr>
        <w:pStyle w:val="20"/>
        <w:shd w:val="clear" w:color="auto" w:fill="auto"/>
        <w:tabs>
          <w:tab w:val="left" w:pos="1259"/>
        </w:tabs>
        <w:spacing w:after="0" w:line="240" w:lineRule="auto"/>
        <w:ind w:firstLine="567"/>
        <w:jc w:val="both"/>
        <w:rPr>
          <w:rFonts w:ascii="Arial" w:hAnsi="Arial" w:cs="Arial"/>
          <w:color w:val="000000"/>
          <w:sz w:val="24"/>
          <w:szCs w:val="24"/>
          <w:lang w:eastAsia="ru-RU"/>
        </w:rPr>
      </w:pPr>
      <w:r w:rsidRPr="0087366C">
        <w:rPr>
          <w:rFonts w:ascii="Arial" w:hAnsi="Arial" w:cs="Arial"/>
          <w:sz w:val="24"/>
          <w:szCs w:val="24"/>
        </w:rPr>
        <w:t xml:space="preserve">2.2. </w:t>
      </w:r>
      <w:r w:rsidRPr="0087366C">
        <w:rPr>
          <w:rFonts w:ascii="Arial" w:hAnsi="Arial" w:cs="Arial"/>
          <w:color w:val="000000"/>
          <w:sz w:val="24"/>
          <w:szCs w:val="24"/>
          <w:lang w:eastAsia="ru-RU"/>
        </w:rPr>
        <w:t>Формирование и ведение Перечня основывается на следующих основных принципах:</w:t>
      </w:r>
    </w:p>
    <w:p w:rsidR="000B0E46" w:rsidRPr="0087366C"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color w:val="000000"/>
          <w:sz w:val="24"/>
          <w:szCs w:val="24"/>
          <w:lang w:eastAsia="ru-RU"/>
        </w:rPr>
        <w:t xml:space="preserve">1) </w:t>
      </w:r>
      <w:r w:rsidRPr="0087366C">
        <w:rPr>
          <w:rFonts w:ascii="Arial" w:hAnsi="Arial" w:cs="Arial"/>
          <w:sz w:val="24"/>
          <w:szCs w:val="24"/>
        </w:rPr>
        <w:t>достоверность данных о муниципальном имуществе, включаемом в Перечень, и поддержание актуальности информации о муниципальном имуществе, включенном в Перечень;</w:t>
      </w:r>
    </w:p>
    <w:p w:rsidR="000B0E46" w:rsidRPr="0087366C"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87366C">
        <w:rPr>
          <w:rFonts w:ascii="Arial" w:hAnsi="Arial" w:cs="Arial"/>
          <w:sz w:val="24"/>
          <w:szCs w:val="24"/>
        </w:rPr>
        <w:t>2) открытость и доступность сведений о муниципальном имуществе, включенном в Перечень;</w:t>
      </w:r>
    </w:p>
    <w:p w:rsidR="000B0E46" w:rsidRPr="002B66FF"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2B66FF">
        <w:rPr>
          <w:rFonts w:ascii="Arial" w:hAnsi="Arial" w:cs="Arial"/>
          <w:sz w:val="24"/>
          <w:szCs w:val="24"/>
        </w:rPr>
        <w:t>3) ежегодное дополнение Перечня муниципальным имуществом (до 1 ноября текущего года), осуществляемое на основе предложений, в том числе внесенных по итогам заседаний координационного совета по вопросам развития малого и среднего предпринимательства при администрации Котельниковского муниципального района Волгоградской области (далее – Координационный совет);</w:t>
      </w:r>
    </w:p>
    <w:p w:rsidR="000B0E46" w:rsidRPr="002B66FF" w:rsidRDefault="000B0E46" w:rsidP="0081770C">
      <w:pPr>
        <w:pStyle w:val="20"/>
        <w:shd w:val="clear" w:color="auto" w:fill="auto"/>
        <w:tabs>
          <w:tab w:val="left" w:pos="1259"/>
        </w:tabs>
        <w:spacing w:after="0" w:line="240" w:lineRule="auto"/>
        <w:ind w:firstLine="567"/>
        <w:jc w:val="both"/>
        <w:rPr>
          <w:rFonts w:ascii="Arial" w:hAnsi="Arial" w:cs="Arial"/>
          <w:sz w:val="24"/>
          <w:szCs w:val="24"/>
        </w:rPr>
      </w:pPr>
      <w:r w:rsidRPr="002B66FF">
        <w:rPr>
          <w:rFonts w:ascii="Arial" w:hAnsi="Arial" w:cs="Arial"/>
          <w:sz w:val="24"/>
          <w:szCs w:val="24"/>
        </w:rP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B0E46" w:rsidRDefault="000B0E46" w:rsidP="00AB2ABE">
      <w:pPr>
        <w:pStyle w:val="20"/>
        <w:shd w:val="clear" w:color="auto" w:fill="auto"/>
        <w:tabs>
          <w:tab w:val="left" w:pos="1259"/>
        </w:tabs>
        <w:spacing w:after="0" w:line="240" w:lineRule="auto"/>
        <w:ind w:firstLine="567"/>
        <w:jc w:val="both"/>
        <w:rPr>
          <w:sz w:val="28"/>
          <w:szCs w:val="28"/>
        </w:rPr>
      </w:pPr>
    </w:p>
    <w:p w:rsidR="000B0E46" w:rsidRPr="002B66FF" w:rsidRDefault="000B0E46" w:rsidP="00AB2ABE">
      <w:pPr>
        <w:pStyle w:val="20"/>
        <w:shd w:val="clear" w:color="auto" w:fill="auto"/>
        <w:tabs>
          <w:tab w:val="left" w:pos="1259"/>
        </w:tabs>
        <w:spacing w:after="0" w:line="240" w:lineRule="auto"/>
        <w:rPr>
          <w:rFonts w:ascii="Arial" w:hAnsi="Arial" w:cs="Arial"/>
          <w:sz w:val="24"/>
          <w:szCs w:val="24"/>
        </w:rPr>
      </w:pPr>
      <w:r w:rsidRPr="002B66FF">
        <w:rPr>
          <w:rFonts w:ascii="Arial" w:hAnsi="Arial" w:cs="Arial"/>
          <w:sz w:val="24"/>
          <w:szCs w:val="24"/>
        </w:rPr>
        <w:t xml:space="preserve">3. </w:t>
      </w:r>
      <w:r w:rsidRPr="002B66FF">
        <w:rPr>
          <w:rFonts w:ascii="Arial" w:hAnsi="Arial" w:cs="Arial"/>
          <w:color w:val="000000"/>
          <w:sz w:val="24"/>
          <w:szCs w:val="24"/>
          <w:lang w:eastAsia="ru-RU"/>
        </w:rPr>
        <w:t>Формирование, ведение Перечня, внесение в него изменений, в том числе ежегодное дополнение Перечня</w:t>
      </w:r>
    </w:p>
    <w:p w:rsidR="000B0E46" w:rsidRPr="003C2A29" w:rsidRDefault="000B0E46" w:rsidP="002E696F">
      <w:pPr>
        <w:pStyle w:val="20"/>
        <w:shd w:val="clear" w:color="auto" w:fill="auto"/>
        <w:spacing w:after="0" w:line="240" w:lineRule="auto"/>
        <w:ind w:left="585"/>
        <w:jc w:val="left"/>
        <w:rPr>
          <w:sz w:val="28"/>
          <w:szCs w:val="28"/>
        </w:rPr>
      </w:pPr>
    </w:p>
    <w:p w:rsidR="000B0E46" w:rsidRPr="002B66FF" w:rsidRDefault="000B0E46" w:rsidP="002352C1">
      <w:pPr>
        <w:autoSpaceDE w:val="0"/>
        <w:autoSpaceDN w:val="0"/>
        <w:adjustRightInd w:val="0"/>
        <w:ind w:firstLine="567"/>
        <w:jc w:val="both"/>
        <w:rPr>
          <w:rFonts w:ascii="Arial" w:hAnsi="Arial" w:cs="Arial"/>
          <w:color w:val="000000"/>
        </w:rPr>
      </w:pPr>
      <w:r w:rsidRPr="002B66FF">
        <w:rPr>
          <w:rFonts w:ascii="Arial" w:hAnsi="Arial" w:cs="Arial"/>
          <w:iCs/>
        </w:rPr>
        <w:t xml:space="preserve">3.1. Формирование и ведение Перечня </w:t>
      </w:r>
      <w:r w:rsidRPr="002B66FF">
        <w:rPr>
          <w:rStyle w:val="41"/>
          <w:rFonts w:ascii="Arial" w:hAnsi="Arial" w:cs="Arial"/>
          <w:i w:val="0"/>
          <w:sz w:val="24"/>
          <w:szCs w:val="24"/>
        </w:rPr>
        <w:t xml:space="preserve">осуществляется отделом земельно-имущественным отношений администрации Котельниковского муниципального района Волгоградской области (далее - уполномоченный орган) </w:t>
      </w:r>
      <w:r w:rsidRPr="002B66FF">
        <w:rPr>
          <w:rFonts w:ascii="Arial" w:hAnsi="Arial" w:cs="Arial"/>
          <w:color w:val="000000"/>
        </w:rPr>
        <w:t>в электронной форме, а также на бумажном носителе по форме согласно приложению № 1 к настоящему Положению. Уполномоченный орган несет ответственность за достоверность содержащихся в Перечне сведений.</w:t>
      </w:r>
    </w:p>
    <w:p w:rsidR="000B0E46" w:rsidRPr="002B66FF" w:rsidRDefault="000B0E46" w:rsidP="00231D20">
      <w:pPr>
        <w:autoSpaceDE w:val="0"/>
        <w:autoSpaceDN w:val="0"/>
        <w:adjustRightInd w:val="0"/>
        <w:ind w:firstLine="567"/>
        <w:jc w:val="both"/>
        <w:rPr>
          <w:rFonts w:ascii="Arial" w:hAnsi="Arial" w:cs="Arial"/>
          <w:color w:val="000000"/>
        </w:rPr>
      </w:pPr>
      <w:r w:rsidRPr="002B66FF">
        <w:rPr>
          <w:rFonts w:ascii="Arial" w:hAnsi="Arial" w:cs="Arial"/>
          <w:color w:val="000000"/>
        </w:rPr>
        <w:t>3.2. В Перечне содержатся сведения об имуществе, находящемся в муниципальной собственности Котельниковского муниципального района Волгоградской области (далее – муниципальное имущество),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B0E46" w:rsidRPr="002B66FF" w:rsidRDefault="000B0E46" w:rsidP="00231D20">
      <w:pPr>
        <w:autoSpaceDE w:val="0"/>
        <w:autoSpaceDN w:val="0"/>
        <w:adjustRightInd w:val="0"/>
        <w:ind w:firstLine="567"/>
        <w:jc w:val="both"/>
        <w:rPr>
          <w:rFonts w:ascii="Arial" w:hAnsi="Arial" w:cs="Arial"/>
          <w:color w:val="000000"/>
        </w:rPr>
      </w:pPr>
      <w:r w:rsidRPr="002B66FF">
        <w:rPr>
          <w:rFonts w:ascii="Arial" w:hAnsi="Arial" w:cs="Arial"/>
          <w:color w:val="000000"/>
        </w:rPr>
        <w:t>3.3. В Перечень вносятся сведения о муниципальном имуществе, соответствующем следующим критериям:</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rP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rPr>
        <w:t>2) в отношении муниципального имущества федеральными законами не установлен запрет на его передачу в аренду (муниципальное имущество не ограничено в обороте);</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3) муниципальное имущество не является объектом религиозного назначения;</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rPr>
        <w:t>4) муниципальное имущество не требует проведения капитального ремонта или реконструкции, не является объектом незавершенного строительства;</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rPr>
        <w:t>5) муниципальное имущество не включено в прогнозный план (программу) приватизации муниципального имущества, а также в перечень муниципального имущества, предназначенного для передачи во владение и (или) пользование на долгосрочной основе социально ориентированным некоммерческим организациям;</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6) муниципальное движимое имущество обладает индивидуально-определенными признаками, позволяющими заключить в отношении него гражданско-правовой договор;</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7) в отношении муниципального имущества не принято решение о его списании;</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8) муниципальное имущество не признано аварийным и подлежащим сносу;</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9) муниципальное имущество не относится к жилому фонду</w:t>
      </w:r>
      <w:r w:rsidRPr="002B66FF">
        <w:rPr>
          <w:rFonts w:ascii="Arial" w:hAnsi="Arial" w:cs="Arial"/>
          <w:color w:val="000000"/>
        </w:rPr>
        <w:t xml:space="preserve"> или объектам сети инженерно-технического обеспечения, к которым подключен объект жилищного фонда</w:t>
      </w:r>
      <w:r w:rsidRPr="002B66FF">
        <w:rPr>
          <w:rFonts w:ascii="Arial" w:hAnsi="Arial" w:cs="Arial"/>
        </w:rPr>
        <w:t>;</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rPr>
        <w:t xml:space="preserve">10) </w:t>
      </w:r>
      <w:r w:rsidRPr="002B66FF">
        <w:rPr>
          <w:rFonts w:ascii="Arial" w:hAnsi="Arial" w:cs="Arial"/>
          <w:color w:val="000000"/>
        </w:rPr>
        <w:t>земельный участок не относится к земельным участкам, предусмотренным подпунктами 1-10, 13-15,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B0E46" w:rsidRPr="002B66FF" w:rsidRDefault="000B0E46" w:rsidP="000962B1">
      <w:pPr>
        <w:autoSpaceDE w:val="0"/>
        <w:autoSpaceDN w:val="0"/>
        <w:adjustRightInd w:val="0"/>
        <w:ind w:firstLine="567"/>
        <w:jc w:val="both"/>
        <w:rPr>
          <w:rFonts w:ascii="Arial" w:hAnsi="Arial" w:cs="Arial"/>
        </w:rPr>
      </w:pPr>
      <w:r w:rsidRPr="002B66FF">
        <w:rPr>
          <w:rFonts w:ascii="Arial" w:hAnsi="Arial" w:cs="Arial"/>
          <w:color w:val="000000"/>
        </w:rPr>
        <w:t>11)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color w:val="000000"/>
        </w:rPr>
        <w:t>12) в отношении муниципального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Красноярского сельского поселения Котельниковского муниципального района Волгоградской области (далее – местная администрация) на включение муниципального имущества в Перечень;</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color w:val="000000"/>
        </w:rPr>
        <w:t>13)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муниципальному имуществу,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 а также не является частью неделимой вещи.</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color w:val="000000"/>
        </w:rPr>
        <w:t>3.5. Виды муниципального имущества, которое используется для формирования Перечня, приведены в Приложении № 2 к настоящему Положению.</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color w:val="000000"/>
        </w:rPr>
        <w:t>3.6. Перечень, изменения и ежегодное дополнение в него утверждаются постановлением местной администрации.</w:t>
      </w:r>
    </w:p>
    <w:p w:rsidR="000B0E46" w:rsidRPr="002B66FF" w:rsidRDefault="000B0E46" w:rsidP="00110362">
      <w:pPr>
        <w:autoSpaceDE w:val="0"/>
        <w:autoSpaceDN w:val="0"/>
        <w:adjustRightInd w:val="0"/>
        <w:ind w:firstLine="567"/>
        <w:jc w:val="both"/>
        <w:rPr>
          <w:rFonts w:ascii="Arial" w:hAnsi="Arial" w:cs="Arial"/>
        </w:rPr>
      </w:pPr>
      <w:r w:rsidRPr="002B66FF">
        <w:rPr>
          <w:rFonts w:ascii="Arial" w:hAnsi="Arial" w:cs="Arial"/>
        </w:rPr>
        <w:t xml:space="preserve">3.7. </w:t>
      </w:r>
      <w:r w:rsidRPr="002B66FF">
        <w:rPr>
          <w:rFonts w:ascii="Arial" w:hAnsi="Arial" w:cs="Arial"/>
          <w:color w:val="000000"/>
        </w:rPr>
        <w:t>Сведения об утвержденном Перечне, а также об изменениях, внесенных в такой Перечень, подлежат представлению в корпорацию развития малого и среднего предпринимательства в порядке, утвержденном приказом Минэкономразвития России от 20.04.2016 г. № 264.</w:t>
      </w:r>
    </w:p>
    <w:p w:rsidR="000B0E46" w:rsidRDefault="000B0E46" w:rsidP="00110362">
      <w:pPr>
        <w:autoSpaceDE w:val="0"/>
        <w:autoSpaceDN w:val="0"/>
        <w:adjustRightInd w:val="0"/>
        <w:ind w:firstLine="567"/>
        <w:jc w:val="both"/>
        <w:rPr>
          <w:sz w:val="28"/>
          <w:szCs w:val="28"/>
        </w:rPr>
      </w:pPr>
      <w:r w:rsidRPr="002B66FF">
        <w:rPr>
          <w:rFonts w:ascii="Arial" w:hAnsi="Arial" w:cs="Arial"/>
        </w:rPr>
        <w:t>3.8.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основе предложений органов местного самоуправления</w:t>
      </w:r>
      <w:r>
        <w:rPr>
          <w:sz w:val="28"/>
          <w:szCs w:val="28"/>
        </w:rPr>
        <w:t xml:space="preserve"> </w:t>
      </w:r>
      <w:r w:rsidRPr="002B66FF">
        <w:rPr>
          <w:rFonts w:ascii="Arial" w:hAnsi="Arial" w:cs="Arial"/>
        </w:rPr>
        <w:t>Красноярского сельского поселения Котельниковского муниципального района Волгоградской области,</w:t>
      </w:r>
      <w:r w:rsidRPr="002B66FF">
        <w:rPr>
          <w:rFonts w:ascii="Arial" w:hAnsi="Arial" w:cs="Arial"/>
          <w:iCs/>
        </w:rPr>
        <w:t xml:space="preserve"> К</w:t>
      </w:r>
      <w:r w:rsidRPr="002B66FF">
        <w:rPr>
          <w:rFonts w:ascii="Arial" w:hAnsi="Arial" w:cs="Arial"/>
        </w:rPr>
        <w:t>оординационного совета, балансодержателей,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0B0E46" w:rsidRPr="00AD3B1F" w:rsidRDefault="000B0E46" w:rsidP="00110362">
      <w:pPr>
        <w:autoSpaceDE w:val="0"/>
        <w:autoSpaceDN w:val="0"/>
        <w:adjustRightInd w:val="0"/>
        <w:ind w:firstLine="567"/>
        <w:jc w:val="both"/>
        <w:rPr>
          <w:rFonts w:ascii="Arial" w:hAnsi="Arial" w:cs="Arial"/>
        </w:rPr>
      </w:pPr>
      <w:r w:rsidRPr="00AD3B1F">
        <w:rPr>
          <w:rFonts w:ascii="Arial" w:hAnsi="Arial" w:cs="Arial"/>
        </w:rPr>
        <w:t>3.9. Предложения от лиц, указанных в пункте 3.8 настоящего Положения, по внесению изменений в Перечень в течение 10 календарных дней с момента поступления направляются уполномоченным органом для рассмотрения Координационным советом. Решение Координационным советом по поступившему предложению принимается в течение 20 календарных дней со дня поступления от уполномоченного органа.</w:t>
      </w:r>
    </w:p>
    <w:p w:rsidR="000B0E46" w:rsidRPr="00AD3B1F" w:rsidRDefault="000B0E46" w:rsidP="00110362">
      <w:pPr>
        <w:autoSpaceDE w:val="0"/>
        <w:autoSpaceDN w:val="0"/>
        <w:adjustRightInd w:val="0"/>
        <w:ind w:firstLine="567"/>
        <w:jc w:val="both"/>
        <w:rPr>
          <w:rFonts w:ascii="Arial" w:hAnsi="Arial" w:cs="Arial"/>
        </w:rPr>
      </w:pPr>
      <w:r w:rsidRPr="00AD3B1F">
        <w:rPr>
          <w:rFonts w:ascii="Arial" w:hAnsi="Arial" w:cs="Arial"/>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муниципального района.</w:t>
      </w:r>
    </w:p>
    <w:p w:rsidR="000B0E46" w:rsidRPr="00AD3B1F" w:rsidRDefault="000B0E46" w:rsidP="00110362">
      <w:pPr>
        <w:autoSpaceDE w:val="0"/>
        <w:autoSpaceDN w:val="0"/>
        <w:adjustRightInd w:val="0"/>
        <w:ind w:firstLine="567"/>
        <w:jc w:val="both"/>
        <w:rPr>
          <w:rFonts w:ascii="Arial" w:hAnsi="Arial" w:cs="Arial"/>
        </w:rPr>
      </w:pPr>
      <w:r w:rsidRPr="00AD3B1F">
        <w:rPr>
          <w:rFonts w:ascii="Arial" w:hAnsi="Arial" w:cs="Arial"/>
        </w:rPr>
        <w:t>3.10. По результатам рассмотрения принимается одно из решений:</w:t>
      </w:r>
    </w:p>
    <w:p w:rsidR="000B0E46" w:rsidRPr="00AD3B1F" w:rsidRDefault="000B0E46" w:rsidP="00110362">
      <w:pPr>
        <w:autoSpaceDE w:val="0"/>
        <w:autoSpaceDN w:val="0"/>
        <w:adjustRightInd w:val="0"/>
        <w:ind w:firstLine="567"/>
        <w:jc w:val="both"/>
        <w:rPr>
          <w:rFonts w:ascii="Arial" w:hAnsi="Arial" w:cs="Arial"/>
        </w:rPr>
      </w:pPr>
      <w:r w:rsidRPr="00AD3B1F">
        <w:rPr>
          <w:rFonts w:ascii="Arial" w:hAnsi="Arial" w:cs="Arial"/>
        </w:rPr>
        <w:t>1)о включении сведений о муниципальном имуществе, в отношении которого поступило предложение, в Перечень с принятием соответствующего правового акта местной администрации;</w:t>
      </w:r>
    </w:p>
    <w:p w:rsidR="000B0E46" w:rsidRPr="00AD3B1F" w:rsidRDefault="000B0E46" w:rsidP="00110362">
      <w:pPr>
        <w:autoSpaceDE w:val="0"/>
        <w:autoSpaceDN w:val="0"/>
        <w:adjustRightInd w:val="0"/>
        <w:ind w:firstLine="567"/>
        <w:jc w:val="both"/>
        <w:rPr>
          <w:rFonts w:ascii="Arial" w:hAnsi="Arial" w:cs="Arial"/>
        </w:rPr>
      </w:pPr>
      <w:r w:rsidRPr="00AD3B1F">
        <w:rPr>
          <w:rFonts w:ascii="Arial" w:hAnsi="Arial" w:cs="Arial"/>
        </w:rPr>
        <w:t>2) об исключении сведений о муниципальном имуществе, в отношении которого поступило предложение, из Перечня с принятием соответствующего правового акта местной администрации;</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3) об отказе в учете предложений с направлением лицу, представившему предложение, мотивированного ответа о невозможности включения сведений о муниципальном имуществе в Перечень.</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3.11. Подготовка проектов правовых актов, перечисленных в пункте 3.10. настоящего Положения, осуществляется уполномоченным органом не позднее 10 рабочих дней со дня принятия соответствующего решения.</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3.12. Решение об отказе в учете предложения о включении муниципального имущества в Перечень принимается в следующих случаях:</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1) муниципальное имущество не соответствует критериям, установленным пунктом 3.3. настоящего Положения;</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2) в отношении муниципального имущества, закрепленного на праве хозяйственного ведения или оперативного управления, отсутствует согласие на включение муниципального имущества в Перечень со стороны одного или нескольких перечисленных лиц: балансодержателя, местной администрации.</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3.13. Сведения о муниципальном имуществе могут быть исключены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ни одной заявки на участие в аукционе на право заключения договора аренды земельного участка;</w:t>
      </w:r>
    </w:p>
    <w:p w:rsidR="000B0E46" w:rsidRPr="00AD3B1F" w:rsidRDefault="000B0E46" w:rsidP="003B16CA">
      <w:pPr>
        <w:autoSpaceDE w:val="0"/>
        <w:autoSpaceDN w:val="0"/>
        <w:adjustRightInd w:val="0"/>
        <w:ind w:firstLine="567"/>
        <w:jc w:val="both"/>
        <w:rPr>
          <w:rFonts w:ascii="Arial" w:hAnsi="Arial" w:cs="Arial"/>
        </w:rPr>
      </w:pPr>
      <w:r w:rsidRPr="00AD3B1F">
        <w:rPr>
          <w:rFonts w:ascii="Arial" w:hAnsi="Arial" w:cs="Arial"/>
        </w:rPr>
        <w:t>ни одного предложения (заявления) о предоставлении муниципального имущества, включая земельные участки, в том числе без проведения аукциона (конкурса) в случаях, предусмотренных Федеральным законом от 26.07.2006 г. № 135-ФЗ «О защите конкуренции», Земельным кодексом Российской Федерации.</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3.14. Сведения о муниципальном имуществе подлежат исключению из Перечня, в следующих случаях:</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1)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(муниципальных) нужд либо для иных целей;</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2) право собственности муниципального района на муниципальное имущество прекращено по решению суда или в ином установленном законом порядке;</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3) муниципальное имущество признано в установленном порядке непригодным для использования в результате его физического или морального износа, аварийного состояния;</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4) муниципальное 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5) характеристики муниципального имущества изменились таким образом, что оно стало непригодным для использования по целевому назначению, кроме случая, когда такое муниципальное имущество предоставляется субъекту малого и среднего предпринимательства или организации, образующих инфраструктуру поддержки субъектов малого и среднего предпринимательства, на условиях, обеспечивающих проведение его капитального ремонта и (или) реконструкции арендатором.</w:t>
      </w:r>
    </w:p>
    <w:p w:rsidR="000B0E46" w:rsidRPr="00AD3B1F" w:rsidRDefault="000B0E46" w:rsidP="00F623FA">
      <w:pPr>
        <w:autoSpaceDE w:val="0"/>
        <w:autoSpaceDN w:val="0"/>
        <w:adjustRightInd w:val="0"/>
        <w:ind w:firstLine="567"/>
        <w:jc w:val="both"/>
        <w:rPr>
          <w:rFonts w:ascii="Arial" w:hAnsi="Arial" w:cs="Arial"/>
        </w:rPr>
      </w:pPr>
      <w:r w:rsidRPr="00AD3B1F">
        <w:rPr>
          <w:rFonts w:ascii="Arial" w:hAnsi="Arial" w:cs="Arial"/>
        </w:rPr>
        <w:t>3.15. Уполномоченный орган уведомляет арендатора о намерении принять решение об исключении муниципального имущества из Перечня не позднее 3 рабочих дней с даты получения информации о наступлении одного из оснований, указанных в пункте 3.14. настоящего Положения, за исключением подпункта 4 пункта 3.14. настоящего Положения.</w:t>
      </w:r>
    </w:p>
    <w:p w:rsidR="000B0E46" w:rsidRPr="00AD3B1F" w:rsidRDefault="000B0E46" w:rsidP="00F623FA">
      <w:pPr>
        <w:autoSpaceDE w:val="0"/>
        <w:autoSpaceDN w:val="0"/>
        <w:adjustRightInd w:val="0"/>
        <w:ind w:firstLine="567"/>
        <w:jc w:val="both"/>
        <w:rPr>
          <w:rFonts w:ascii="Arial" w:hAnsi="Arial" w:cs="Arial"/>
        </w:rPr>
      </w:pPr>
    </w:p>
    <w:p w:rsidR="000B0E46" w:rsidRPr="00AD3B1F" w:rsidRDefault="000B0E46" w:rsidP="002E696F">
      <w:pPr>
        <w:autoSpaceDE w:val="0"/>
        <w:autoSpaceDN w:val="0"/>
        <w:adjustRightInd w:val="0"/>
        <w:jc w:val="center"/>
        <w:rPr>
          <w:rFonts w:ascii="Arial" w:hAnsi="Arial" w:cs="Arial"/>
          <w:b/>
        </w:rPr>
      </w:pPr>
      <w:r w:rsidRPr="00AD3B1F">
        <w:rPr>
          <w:rFonts w:ascii="Arial" w:hAnsi="Arial" w:cs="Arial"/>
          <w:b/>
        </w:rPr>
        <w:t>4. Опубликование Перечня</w:t>
      </w:r>
    </w:p>
    <w:p w:rsidR="000B0E46" w:rsidRPr="00AD3B1F" w:rsidRDefault="000B0E46" w:rsidP="002E696F">
      <w:pPr>
        <w:autoSpaceDE w:val="0"/>
        <w:autoSpaceDN w:val="0"/>
        <w:adjustRightInd w:val="0"/>
        <w:jc w:val="center"/>
        <w:rPr>
          <w:rFonts w:ascii="Arial" w:hAnsi="Arial" w:cs="Arial"/>
          <w:b/>
        </w:rPr>
      </w:pPr>
    </w:p>
    <w:p w:rsidR="000B0E46" w:rsidRPr="00AD3B1F" w:rsidRDefault="000B0E46" w:rsidP="00120A17">
      <w:pPr>
        <w:autoSpaceDE w:val="0"/>
        <w:autoSpaceDN w:val="0"/>
        <w:adjustRightInd w:val="0"/>
        <w:ind w:firstLine="567"/>
        <w:jc w:val="both"/>
        <w:rPr>
          <w:rFonts w:ascii="Arial" w:hAnsi="Arial" w:cs="Arial"/>
        </w:rPr>
      </w:pPr>
      <w:r w:rsidRPr="00AD3B1F">
        <w:rPr>
          <w:rFonts w:ascii="Arial" w:hAnsi="Arial" w:cs="Arial"/>
        </w:rPr>
        <w:t>4.1. Уполномоченный орган:</w:t>
      </w:r>
    </w:p>
    <w:p w:rsidR="000B0E46" w:rsidRPr="00AD3B1F" w:rsidRDefault="000B0E46" w:rsidP="00120A17">
      <w:pPr>
        <w:autoSpaceDE w:val="0"/>
        <w:autoSpaceDN w:val="0"/>
        <w:adjustRightInd w:val="0"/>
        <w:ind w:firstLine="567"/>
        <w:jc w:val="both"/>
        <w:rPr>
          <w:rFonts w:ascii="Arial" w:hAnsi="Arial" w:cs="Arial"/>
        </w:rPr>
      </w:pPr>
      <w:r w:rsidRPr="00AD3B1F">
        <w:rPr>
          <w:rFonts w:ascii="Arial" w:hAnsi="Arial" w:cs="Arial"/>
        </w:rPr>
        <w:t>1) обеспечивает опубликование Перечня или изменений в Перечень в течение 10 рабочих дней со дня их утверждения;</w:t>
      </w:r>
    </w:p>
    <w:p w:rsidR="000B0E46" w:rsidRPr="00AD3B1F" w:rsidRDefault="000B0E46" w:rsidP="00120A17">
      <w:pPr>
        <w:autoSpaceDE w:val="0"/>
        <w:autoSpaceDN w:val="0"/>
        <w:adjustRightInd w:val="0"/>
        <w:ind w:firstLine="567"/>
        <w:jc w:val="both"/>
        <w:rPr>
          <w:rFonts w:ascii="Arial" w:hAnsi="Arial" w:cs="Arial"/>
        </w:rPr>
      </w:pPr>
      <w:r w:rsidRPr="00AD3B1F">
        <w:rPr>
          <w:rFonts w:ascii="Arial" w:hAnsi="Arial" w:cs="Arial"/>
        </w:rPr>
        <w:t>2) обеспечивает размещение Перечня или изменений в Перечень на официальном сайте местной администрации в информационно-телекоммуникационной сети «Интернет» в течение 3 рабочих дней со дня утверждения;</w:t>
      </w:r>
    </w:p>
    <w:p w:rsidR="000B0E46" w:rsidRPr="00AD3B1F" w:rsidRDefault="000B0E46" w:rsidP="00120A17">
      <w:pPr>
        <w:autoSpaceDE w:val="0"/>
        <w:autoSpaceDN w:val="0"/>
        <w:adjustRightInd w:val="0"/>
        <w:ind w:firstLine="567"/>
        <w:jc w:val="both"/>
        <w:rPr>
          <w:rFonts w:ascii="Arial" w:hAnsi="Arial" w:cs="Arial"/>
        </w:rPr>
      </w:pPr>
      <w:r w:rsidRPr="00AD3B1F">
        <w:rPr>
          <w:rFonts w:ascii="Arial" w:hAnsi="Arial" w:cs="Arial"/>
        </w:rPr>
        <w:t>3) обеспечивает представлению сведения об утвержденном Перечне, а также об изменениях, внесенных в такой Перечень, в акционерное общество «Федеральная корпорация по развития малого и среднего предпринимательства»в порядке, по форме и в сроки, установленные приказом Минэкономразвития России от 20.04.2016 г. № 264.</w:t>
      </w:r>
    </w:p>
    <w:p w:rsidR="000B0E46" w:rsidRPr="00D52BE9" w:rsidRDefault="000B0E46" w:rsidP="00120A17">
      <w:pPr>
        <w:autoSpaceDE w:val="0"/>
        <w:autoSpaceDN w:val="0"/>
        <w:adjustRightInd w:val="0"/>
        <w:ind w:firstLine="567"/>
        <w:jc w:val="both"/>
        <w:rPr>
          <w:sz w:val="28"/>
          <w:szCs w:val="28"/>
        </w:rPr>
      </w:pPr>
    </w:p>
    <w:p w:rsidR="000B0E46" w:rsidRPr="00D52BE9" w:rsidRDefault="000B0E46" w:rsidP="002E696F">
      <w:pPr>
        <w:autoSpaceDE w:val="0"/>
        <w:autoSpaceDN w:val="0"/>
        <w:adjustRightInd w:val="0"/>
        <w:jc w:val="both"/>
        <w:rPr>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p w:rsidR="000B0E46" w:rsidRDefault="000B0E46" w:rsidP="002E696F">
      <w:pPr>
        <w:pStyle w:val="ConsPlusNonformat"/>
        <w:jc w:val="both"/>
        <w:rPr>
          <w:rFonts w:ascii="Times New Roman" w:hAnsi="Times New Roman" w:cs="Times New Roman"/>
          <w:sz w:val="28"/>
          <w:szCs w:val="28"/>
        </w:rPr>
      </w:pPr>
    </w:p>
    <w:tbl>
      <w:tblPr>
        <w:tblW w:w="4394" w:type="dxa"/>
        <w:tblInd w:w="4928" w:type="dxa"/>
        <w:tblLook w:val="00A0"/>
      </w:tblPr>
      <w:tblGrid>
        <w:gridCol w:w="4394"/>
      </w:tblGrid>
      <w:tr w:rsidR="000B0E46" w:rsidTr="00C05967">
        <w:tc>
          <w:tcPr>
            <w:tcW w:w="4394" w:type="dxa"/>
          </w:tcPr>
          <w:p w:rsidR="000B0E46" w:rsidRPr="00AD3B1F" w:rsidRDefault="000B0E46" w:rsidP="00C05967">
            <w:pPr>
              <w:tabs>
                <w:tab w:val="left" w:pos="3808"/>
              </w:tabs>
              <w:rPr>
                <w:rFonts w:ascii="Arial" w:hAnsi="Arial" w:cs="Arial"/>
                <w:color w:val="000000"/>
              </w:rPr>
            </w:pPr>
            <w:bookmarkStart w:id="0" w:name="_GoBack"/>
            <w:bookmarkEnd w:id="0"/>
            <w:r w:rsidRPr="00AD3B1F">
              <w:rPr>
                <w:rFonts w:ascii="Arial" w:hAnsi="Arial" w:cs="Arial"/>
                <w:color w:val="000000"/>
              </w:rPr>
              <w:t>ПРИЛОЖЕНИЕ № 2</w:t>
            </w:r>
          </w:p>
          <w:p w:rsidR="000B0E46" w:rsidRPr="00AD3B1F" w:rsidRDefault="000B0E46" w:rsidP="00C05967">
            <w:pPr>
              <w:tabs>
                <w:tab w:val="left" w:pos="3808"/>
              </w:tabs>
              <w:rPr>
                <w:rFonts w:ascii="Arial" w:hAnsi="Arial" w:cs="Arial"/>
                <w:color w:val="000000"/>
              </w:rPr>
            </w:pPr>
          </w:p>
          <w:p w:rsidR="000B0E46" w:rsidRPr="00C05967" w:rsidRDefault="000B0E46" w:rsidP="00C05967">
            <w:pPr>
              <w:tabs>
                <w:tab w:val="left" w:pos="3808"/>
              </w:tabs>
              <w:rPr>
                <w:color w:val="000000"/>
                <w:sz w:val="28"/>
                <w:szCs w:val="28"/>
              </w:rPr>
            </w:pPr>
            <w:r w:rsidRPr="00AD3B1F">
              <w:rPr>
                <w:rFonts w:ascii="Arial" w:hAnsi="Arial" w:cs="Arial"/>
                <w:color w:val="000000"/>
              </w:rPr>
              <w:t>к Положению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bl>
    <w:p w:rsidR="000B0E46" w:rsidRDefault="000B0E46" w:rsidP="002E696F">
      <w:pPr>
        <w:tabs>
          <w:tab w:val="left" w:pos="3808"/>
        </w:tabs>
        <w:jc w:val="center"/>
        <w:rPr>
          <w:color w:val="000000"/>
          <w:sz w:val="28"/>
          <w:szCs w:val="28"/>
        </w:rPr>
      </w:pPr>
    </w:p>
    <w:p w:rsidR="000B0E46" w:rsidRDefault="000B0E46" w:rsidP="002E696F">
      <w:pPr>
        <w:tabs>
          <w:tab w:val="left" w:pos="3808"/>
        </w:tabs>
        <w:jc w:val="center"/>
        <w:rPr>
          <w:color w:val="000000"/>
          <w:sz w:val="28"/>
          <w:szCs w:val="28"/>
        </w:rPr>
      </w:pPr>
    </w:p>
    <w:p w:rsidR="000B0E46" w:rsidRPr="00AD3B1F" w:rsidRDefault="000B0E46" w:rsidP="002E696F">
      <w:pPr>
        <w:tabs>
          <w:tab w:val="left" w:pos="3808"/>
        </w:tabs>
        <w:jc w:val="center"/>
        <w:rPr>
          <w:rFonts w:ascii="Arial" w:hAnsi="Arial" w:cs="Arial"/>
          <w:color w:val="000000"/>
        </w:rPr>
      </w:pPr>
      <w:r w:rsidRPr="00AD3B1F">
        <w:rPr>
          <w:rFonts w:ascii="Arial" w:hAnsi="Arial" w:cs="Arial"/>
          <w:color w:val="000000"/>
        </w:rPr>
        <w:t>ВИДЫ</w:t>
      </w:r>
    </w:p>
    <w:p w:rsidR="000B0E46" w:rsidRPr="00AD3B1F" w:rsidRDefault="000B0E46" w:rsidP="008E35A1">
      <w:pPr>
        <w:tabs>
          <w:tab w:val="left" w:pos="3808"/>
        </w:tabs>
        <w:jc w:val="center"/>
        <w:rPr>
          <w:rFonts w:ascii="Arial" w:hAnsi="Arial" w:cs="Arial"/>
          <w:color w:val="000000"/>
        </w:rPr>
      </w:pPr>
      <w:r w:rsidRPr="00AD3B1F">
        <w:rPr>
          <w:rFonts w:ascii="Arial" w:hAnsi="Arial" w:cs="Arial"/>
          <w:color w:val="000000"/>
        </w:rPr>
        <w:t>муниципального имущества, которое используется для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0E46" w:rsidRDefault="000B0E46" w:rsidP="008E35A1">
      <w:pPr>
        <w:pStyle w:val="20"/>
        <w:shd w:val="clear" w:color="auto" w:fill="auto"/>
        <w:tabs>
          <w:tab w:val="left" w:pos="1126"/>
        </w:tabs>
        <w:spacing w:after="0" w:line="240" w:lineRule="auto"/>
        <w:ind w:right="580"/>
        <w:jc w:val="both"/>
        <w:rPr>
          <w:color w:val="000000"/>
          <w:sz w:val="28"/>
          <w:szCs w:val="28"/>
          <w:lang w:eastAsia="ru-RU"/>
        </w:rPr>
      </w:pPr>
    </w:p>
    <w:p w:rsidR="000B0E46" w:rsidRPr="00AD3B1F" w:rsidRDefault="000B0E46" w:rsidP="008E35A1">
      <w:pPr>
        <w:pStyle w:val="20"/>
        <w:tabs>
          <w:tab w:val="left" w:pos="1126"/>
        </w:tabs>
        <w:spacing w:after="0" w:line="240" w:lineRule="auto"/>
        <w:ind w:right="-1" w:firstLine="567"/>
        <w:jc w:val="both"/>
        <w:rPr>
          <w:rFonts w:ascii="Arial" w:hAnsi="Arial" w:cs="Arial"/>
          <w:color w:val="000000"/>
          <w:sz w:val="24"/>
          <w:szCs w:val="24"/>
          <w:lang w:eastAsia="ru-RU"/>
        </w:rPr>
      </w:pPr>
      <w:r w:rsidRPr="00AD3B1F">
        <w:rPr>
          <w:rFonts w:ascii="Arial" w:hAnsi="Arial" w:cs="Arial"/>
          <w:color w:val="000000"/>
          <w:sz w:val="24"/>
          <w:szCs w:val="24"/>
          <w:lang w:eastAsia="ru-RU"/>
        </w:rPr>
        <w:t xml:space="preserve">1. Движимое имущество: </w:t>
      </w:r>
      <w:r w:rsidRPr="00AD3B1F">
        <w:rPr>
          <w:rFonts w:ascii="Arial" w:hAnsi="Arial" w:cs="Arial"/>
          <w:color w:val="000000"/>
          <w:sz w:val="24"/>
          <w:szCs w:val="24"/>
        </w:rPr>
        <w:t>оборудование, машины, механизмы, установки, транспортные средства, инвентарь, инструменты</w:t>
      </w:r>
      <w:r w:rsidRPr="00AD3B1F">
        <w:rPr>
          <w:rFonts w:ascii="Arial" w:hAnsi="Arial" w:cs="Arial"/>
          <w:color w:val="000000"/>
          <w:sz w:val="24"/>
          <w:szCs w:val="24"/>
          <w:lang w:eastAsia="ru-RU"/>
        </w:rPr>
        <w:t>,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B0E46" w:rsidRPr="00AD3B1F" w:rsidRDefault="000B0E46" w:rsidP="008E35A1">
      <w:pPr>
        <w:pStyle w:val="20"/>
        <w:tabs>
          <w:tab w:val="left" w:pos="1126"/>
        </w:tabs>
        <w:spacing w:after="0" w:line="240" w:lineRule="auto"/>
        <w:ind w:right="-1" w:firstLine="567"/>
        <w:jc w:val="both"/>
        <w:rPr>
          <w:rFonts w:ascii="Arial" w:hAnsi="Arial" w:cs="Arial"/>
          <w:color w:val="000000"/>
          <w:sz w:val="24"/>
          <w:szCs w:val="24"/>
          <w:lang w:eastAsia="ru-RU"/>
        </w:rPr>
      </w:pPr>
      <w:r w:rsidRPr="00AD3B1F">
        <w:rPr>
          <w:rFonts w:ascii="Arial" w:hAnsi="Arial" w:cs="Arial"/>
          <w:color w:val="000000"/>
          <w:sz w:val="24"/>
          <w:szCs w:val="24"/>
          <w:lang w:eastAsia="ru-RU"/>
        </w:rPr>
        <w:t>2. Объекты недвижимого имущества (</w:t>
      </w:r>
      <w:r w:rsidRPr="00AD3B1F">
        <w:rPr>
          <w:rFonts w:ascii="Arial" w:hAnsi="Arial" w:cs="Arial"/>
          <w:color w:val="000000"/>
          <w:sz w:val="24"/>
          <w:szCs w:val="24"/>
        </w:rPr>
        <w:t>здания, строения, сооружения, нежилые помещения</w:t>
      </w:r>
      <w:r w:rsidRPr="00AD3B1F">
        <w:rPr>
          <w:rFonts w:ascii="Arial" w:hAnsi="Arial" w:cs="Arial"/>
          <w:color w:val="000000"/>
          <w:sz w:val="24"/>
          <w:szCs w:val="24"/>
          <w:lang w:eastAsia="ru-RU"/>
        </w:rPr>
        <w:t>), подключенные к сетям инженерно-технического обеспечения и имеющие доступ к объектам транспортной инфраструктуры.</w:t>
      </w:r>
    </w:p>
    <w:p w:rsidR="000B0E46" w:rsidRPr="00AD3B1F" w:rsidRDefault="000B0E46" w:rsidP="008E35A1">
      <w:pPr>
        <w:pStyle w:val="20"/>
        <w:tabs>
          <w:tab w:val="left" w:pos="1126"/>
        </w:tabs>
        <w:spacing w:after="0" w:line="240" w:lineRule="auto"/>
        <w:ind w:right="-1" w:firstLine="567"/>
        <w:jc w:val="both"/>
        <w:rPr>
          <w:rFonts w:ascii="Arial" w:hAnsi="Arial" w:cs="Arial"/>
          <w:color w:val="000000"/>
          <w:sz w:val="24"/>
          <w:szCs w:val="24"/>
          <w:lang w:eastAsia="ru-RU"/>
        </w:rPr>
      </w:pPr>
      <w:r w:rsidRPr="00AD3B1F">
        <w:rPr>
          <w:rFonts w:ascii="Arial" w:hAnsi="Arial" w:cs="Arial"/>
          <w:color w:val="000000"/>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0B0E46" w:rsidRPr="00AD3B1F" w:rsidRDefault="000B0E46" w:rsidP="008E35A1">
      <w:pPr>
        <w:pStyle w:val="20"/>
        <w:tabs>
          <w:tab w:val="left" w:pos="1126"/>
        </w:tabs>
        <w:spacing w:after="0" w:line="240" w:lineRule="auto"/>
        <w:ind w:right="-1" w:firstLine="567"/>
        <w:jc w:val="both"/>
        <w:rPr>
          <w:rFonts w:ascii="Arial" w:hAnsi="Arial" w:cs="Arial"/>
          <w:color w:val="000000"/>
          <w:sz w:val="24"/>
          <w:szCs w:val="24"/>
          <w:lang w:eastAsia="ru-RU"/>
        </w:rPr>
      </w:pPr>
      <w:r w:rsidRPr="00AD3B1F">
        <w:rPr>
          <w:rFonts w:ascii="Arial" w:hAnsi="Arial" w:cs="Arial"/>
          <w:color w:val="000000"/>
          <w:sz w:val="24"/>
          <w:szCs w:val="24"/>
          <w:lang w:eastAsia="ru-RU"/>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разграничены, полномочия по предоставлению которых осуществляет администрация </w:t>
      </w:r>
      <w:r>
        <w:rPr>
          <w:rFonts w:ascii="Arial" w:hAnsi="Arial" w:cs="Arial"/>
          <w:color w:val="000000"/>
          <w:sz w:val="24"/>
          <w:szCs w:val="24"/>
          <w:lang w:eastAsia="ru-RU"/>
        </w:rPr>
        <w:t xml:space="preserve">Красноярского сельского поселения </w:t>
      </w:r>
      <w:r w:rsidRPr="00AD3B1F">
        <w:rPr>
          <w:rFonts w:ascii="Arial" w:hAnsi="Arial" w:cs="Arial"/>
          <w:color w:val="000000"/>
          <w:sz w:val="24"/>
          <w:szCs w:val="24"/>
          <w:lang w:eastAsia="ru-RU"/>
        </w:rPr>
        <w:t>Котельниковского</w:t>
      </w:r>
      <w:r w:rsidRPr="00EA651D">
        <w:rPr>
          <w:color w:val="000000"/>
          <w:sz w:val="28"/>
          <w:szCs w:val="28"/>
          <w:lang w:eastAsia="ru-RU"/>
        </w:rPr>
        <w:t xml:space="preserve"> </w:t>
      </w:r>
      <w:r w:rsidRPr="00AD3B1F">
        <w:rPr>
          <w:rFonts w:ascii="Arial" w:hAnsi="Arial" w:cs="Arial"/>
          <w:color w:val="000000"/>
          <w:sz w:val="24"/>
          <w:szCs w:val="24"/>
          <w:lang w:eastAsia="ru-RU"/>
        </w:rPr>
        <w:t>муниципального района Волгоградской области.</w:t>
      </w:r>
    </w:p>
    <w:p w:rsidR="000B0E46" w:rsidRPr="008E35A1" w:rsidRDefault="000B0E46" w:rsidP="00AD3B1F">
      <w:pPr>
        <w:pStyle w:val="20"/>
        <w:tabs>
          <w:tab w:val="left" w:pos="1126"/>
        </w:tabs>
        <w:spacing w:after="0" w:line="240" w:lineRule="auto"/>
        <w:ind w:right="-1" w:firstLine="567"/>
        <w:jc w:val="left"/>
        <w:rPr>
          <w:color w:val="000000"/>
          <w:sz w:val="28"/>
          <w:szCs w:val="28"/>
          <w:lang w:eastAsia="ru-RU"/>
        </w:rPr>
        <w:sectPr w:rsidR="000B0E46" w:rsidRPr="008E35A1" w:rsidSect="0087366C">
          <w:pgSz w:w="11906" w:h="16838"/>
          <w:pgMar w:top="719" w:right="850" w:bottom="719" w:left="1701" w:header="709" w:footer="709" w:gutter="0"/>
          <w:cols w:space="708"/>
          <w:docGrid w:linePitch="360"/>
        </w:sectPr>
      </w:pPr>
      <w:r w:rsidRPr="00AD3B1F">
        <w:rPr>
          <w:rFonts w:ascii="Arial" w:hAnsi="Arial" w:cs="Arial"/>
          <w:color w:val="000000"/>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w:t>
      </w:r>
      <w:r w:rsidRPr="00EA651D">
        <w:rPr>
          <w:color w:val="000000"/>
          <w:sz w:val="28"/>
          <w:szCs w:val="28"/>
          <w:lang w:eastAsia="ru-RU"/>
        </w:rPr>
        <w:t xml:space="preserve"> </w:t>
      </w:r>
      <w:r w:rsidRPr="00AD3B1F">
        <w:rPr>
          <w:rFonts w:ascii="Arial" w:hAnsi="Arial" w:cs="Arial"/>
          <w:color w:val="000000"/>
          <w:sz w:val="24"/>
          <w:szCs w:val="24"/>
          <w:lang w:eastAsia="ru-RU"/>
        </w:rPr>
        <w:t xml:space="preserve">инфраструктуры, </w:t>
      </w:r>
      <w:r w:rsidRPr="00AD3B1F">
        <w:rPr>
          <w:rFonts w:ascii="Arial" w:hAnsi="Arial" w:cs="Arial"/>
          <w:color w:val="020C22"/>
          <w:sz w:val="24"/>
          <w:szCs w:val="24"/>
          <w:shd w:val="clear" w:color="auto" w:fill="FFFFFF"/>
        </w:rPr>
        <w:t>в отношении которых предусмотрено заключение договоров аренды или иных договоров на условиях, предусматривающих возмещение расходов арендатора на проведение работ, необходимых для ввода соответствующих объектов в эксплуатацию, подключение их к сетям инженерно-технического обеспечения в пределах срока действия договора аренды и в пределах суммы арендной платы за период действия договора аренды.</w:t>
      </w:r>
    </w:p>
    <w:tbl>
      <w:tblPr>
        <w:tblW w:w="0" w:type="auto"/>
        <w:tblInd w:w="9889" w:type="dxa"/>
        <w:tblLook w:val="00A0"/>
      </w:tblPr>
      <w:tblGrid>
        <w:gridCol w:w="4394"/>
      </w:tblGrid>
      <w:tr w:rsidR="000B0E46" w:rsidTr="00C05967">
        <w:tc>
          <w:tcPr>
            <w:tcW w:w="4394" w:type="dxa"/>
          </w:tcPr>
          <w:p w:rsidR="000B0E46" w:rsidRPr="00AD3B1F" w:rsidRDefault="000B0E46" w:rsidP="00CB2139">
            <w:pPr>
              <w:pStyle w:val="ConsPlusNonformat"/>
              <w:rPr>
                <w:rFonts w:ascii="Arial" w:hAnsi="Arial" w:cs="Arial"/>
                <w:sz w:val="24"/>
                <w:szCs w:val="24"/>
              </w:rPr>
            </w:pPr>
            <w:r w:rsidRPr="00AD3B1F">
              <w:rPr>
                <w:rFonts w:ascii="Arial" w:hAnsi="Arial" w:cs="Arial"/>
                <w:sz w:val="24"/>
                <w:szCs w:val="24"/>
              </w:rPr>
              <w:t>ПРИЛОЖЕНИЕ № 1</w:t>
            </w:r>
          </w:p>
          <w:p w:rsidR="000B0E46" w:rsidRPr="00AD3B1F" w:rsidRDefault="000B0E46" w:rsidP="00CB2139">
            <w:pPr>
              <w:pStyle w:val="ConsPlusNonformat"/>
              <w:rPr>
                <w:rFonts w:ascii="Arial" w:hAnsi="Arial" w:cs="Arial"/>
                <w:sz w:val="24"/>
                <w:szCs w:val="24"/>
              </w:rPr>
            </w:pPr>
          </w:p>
          <w:p w:rsidR="000B0E46" w:rsidRPr="00C05967" w:rsidRDefault="000B0E46" w:rsidP="00CB2139">
            <w:pPr>
              <w:pStyle w:val="ConsPlusNonformat"/>
              <w:rPr>
                <w:rFonts w:ascii="Times New Roman" w:hAnsi="Times New Roman" w:cs="Times New Roman"/>
                <w:sz w:val="24"/>
                <w:szCs w:val="24"/>
              </w:rPr>
            </w:pPr>
            <w:r w:rsidRPr="00AD3B1F">
              <w:rPr>
                <w:rFonts w:ascii="Arial" w:hAnsi="Arial" w:cs="Arial"/>
                <w:sz w:val="24"/>
                <w:szCs w:val="24"/>
              </w:rPr>
              <w:t>к Положению о порядке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bl>
    <w:p w:rsidR="000B0E46" w:rsidRPr="00CB2139" w:rsidRDefault="000B0E46" w:rsidP="008E35A1">
      <w:pPr>
        <w:pStyle w:val="ConsPlusNonformat"/>
        <w:jc w:val="both"/>
        <w:rPr>
          <w:rFonts w:ascii="Times New Roman" w:hAnsi="Times New Roman" w:cs="Times New Roman"/>
          <w:sz w:val="28"/>
          <w:szCs w:val="28"/>
        </w:rPr>
      </w:pPr>
    </w:p>
    <w:p w:rsidR="000B0E46" w:rsidRPr="00CB2139" w:rsidRDefault="000B0E46" w:rsidP="008E35A1">
      <w:pPr>
        <w:pStyle w:val="ConsPlusNonformat"/>
        <w:jc w:val="both"/>
        <w:rPr>
          <w:rFonts w:ascii="Times New Roman" w:hAnsi="Times New Roman" w:cs="Times New Roman"/>
          <w:sz w:val="28"/>
          <w:szCs w:val="28"/>
        </w:rPr>
      </w:pPr>
    </w:p>
    <w:p w:rsidR="000B0E46" w:rsidRPr="00AD3B1F" w:rsidRDefault="000B0E46" w:rsidP="00CB2139">
      <w:pPr>
        <w:pStyle w:val="ConsPlusNonformat"/>
        <w:jc w:val="center"/>
        <w:rPr>
          <w:rFonts w:ascii="Arial" w:hAnsi="Arial" w:cs="Arial"/>
          <w:sz w:val="24"/>
          <w:szCs w:val="24"/>
        </w:rPr>
      </w:pPr>
      <w:r w:rsidRPr="00AD3B1F">
        <w:rPr>
          <w:rFonts w:ascii="Arial" w:hAnsi="Arial" w:cs="Arial"/>
          <w:sz w:val="24"/>
          <w:szCs w:val="24"/>
        </w:rPr>
        <w:t>ПЕРЕЧЕНЬ</w:t>
      </w:r>
    </w:p>
    <w:p w:rsidR="000B0E46" w:rsidRPr="00AD3B1F" w:rsidRDefault="000B0E46" w:rsidP="00CB2139">
      <w:pPr>
        <w:pStyle w:val="ConsPlusNonformat"/>
        <w:jc w:val="center"/>
        <w:rPr>
          <w:rFonts w:ascii="Arial" w:hAnsi="Arial" w:cs="Arial"/>
          <w:sz w:val="24"/>
          <w:szCs w:val="24"/>
        </w:rPr>
      </w:pPr>
      <w:r w:rsidRPr="00AD3B1F">
        <w:rPr>
          <w:rFonts w:ascii="Arial" w:hAnsi="Arial" w:cs="Arial"/>
          <w:sz w:val="24"/>
          <w:szCs w:val="24"/>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B0E46" w:rsidRPr="00CB2139" w:rsidRDefault="000B0E46" w:rsidP="00CB2139">
      <w:pPr>
        <w:pStyle w:val="ConsPlusNonformat"/>
        <w:jc w:val="center"/>
        <w:rPr>
          <w:rFonts w:ascii="Times New Roman" w:hAnsi="Times New Roman" w:cs="Times New Roman"/>
          <w:sz w:val="28"/>
          <w:szCs w:val="28"/>
        </w:rPr>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5"/>
        <w:gridCol w:w="1701"/>
        <w:gridCol w:w="1559"/>
        <w:gridCol w:w="1559"/>
        <w:gridCol w:w="2230"/>
        <w:gridCol w:w="1882"/>
        <w:gridCol w:w="1464"/>
        <w:gridCol w:w="789"/>
        <w:gridCol w:w="1134"/>
        <w:gridCol w:w="993"/>
        <w:gridCol w:w="865"/>
      </w:tblGrid>
      <w:tr w:rsidR="000B0E46" w:rsidRPr="00975103" w:rsidTr="00DE23C3">
        <w:trPr>
          <w:trHeight w:val="362"/>
        </w:trPr>
        <w:tc>
          <w:tcPr>
            <w:tcW w:w="485" w:type="dxa"/>
            <w:vMerge w:val="restart"/>
            <w:tcMar>
              <w:top w:w="100" w:type="dxa"/>
              <w:left w:w="60" w:type="dxa"/>
              <w:bottom w:w="100" w:type="dxa"/>
              <w:right w:w="60" w:type="dxa"/>
            </w:tcMar>
          </w:tcPr>
          <w:p w:rsidR="000B0E46" w:rsidRPr="00AD3B1F" w:rsidRDefault="000B0E46" w:rsidP="002E696F">
            <w:pPr>
              <w:spacing w:before="100" w:beforeAutospacing="1" w:after="100" w:afterAutospacing="1"/>
              <w:jc w:val="center"/>
              <w:rPr>
                <w:rFonts w:ascii="Arial" w:hAnsi="Arial" w:cs="Arial"/>
                <w:bCs/>
                <w:sz w:val="20"/>
                <w:szCs w:val="20"/>
              </w:rPr>
            </w:pPr>
            <w:r w:rsidRPr="00AD3B1F">
              <w:rPr>
                <w:rFonts w:ascii="Arial" w:hAnsi="Arial" w:cs="Arial"/>
                <w:bCs/>
                <w:sz w:val="20"/>
                <w:szCs w:val="20"/>
              </w:rPr>
              <w:t>№ п/п</w:t>
            </w:r>
          </w:p>
        </w:tc>
        <w:tc>
          <w:tcPr>
            <w:tcW w:w="1701" w:type="dxa"/>
            <w:vMerge w:val="restart"/>
            <w:tcMar>
              <w:top w:w="100" w:type="dxa"/>
              <w:left w:w="60" w:type="dxa"/>
              <w:bottom w:w="100" w:type="dxa"/>
              <w:right w:w="60" w:type="dxa"/>
            </w:tcMar>
          </w:tcPr>
          <w:p w:rsidR="000B0E46" w:rsidRPr="00AD3B1F" w:rsidRDefault="000B0E46" w:rsidP="002E696F">
            <w:pPr>
              <w:spacing w:before="100" w:beforeAutospacing="1" w:after="100" w:afterAutospacing="1"/>
              <w:jc w:val="center"/>
              <w:rPr>
                <w:rFonts w:ascii="Arial" w:hAnsi="Arial" w:cs="Arial"/>
                <w:bCs/>
                <w:sz w:val="20"/>
                <w:szCs w:val="20"/>
              </w:rPr>
            </w:pPr>
            <w:r w:rsidRPr="00AD3B1F">
              <w:rPr>
                <w:rFonts w:ascii="Arial" w:hAnsi="Arial" w:cs="Arial"/>
                <w:bCs/>
                <w:sz w:val="20"/>
                <w:szCs w:val="20"/>
              </w:rPr>
              <w:t>Адрес (местоположение) объекта</w:t>
            </w:r>
            <w:r w:rsidRPr="00AD3B1F">
              <w:rPr>
                <w:rFonts w:ascii="Arial" w:hAnsi="Arial" w:cs="Arial"/>
                <w:bCs/>
                <w:sz w:val="20"/>
                <w:szCs w:val="20"/>
                <w:lang w:val="en-US"/>
              </w:rPr>
              <w:t>&lt;1&gt;</w:t>
            </w:r>
          </w:p>
        </w:tc>
        <w:tc>
          <w:tcPr>
            <w:tcW w:w="1559" w:type="dxa"/>
            <w:vMerge w:val="restart"/>
            <w:tcMar>
              <w:top w:w="100" w:type="dxa"/>
              <w:left w:w="60" w:type="dxa"/>
              <w:bottom w:w="100" w:type="dxa"/>
              <w:right w:w="60" w:type="dxa"/>
            </w:tcMar>
          </w:tcPr>
          <w:p w:rsidR="000B0E46" w:rsidRPr="00AD3B1F" w:rsidRDefault="000B0E46" w:rsidP="00482A4F">
            <w:pPr>
              <w:spacing w:before="100" w:beforeAutospacing="1" w:after="100" w:afterAutospacing="1"/>
              <w:jc w:val="center"/>
              <w:rPr>
                <w:rFonts w:ascii="Arial" w:hAnsi="Arial" w:cs="Arial"/>
                <w:bCs/>
                <w:sz w:val="20"/>
                <w:szCs w:val="20"/>
              </w:rPr>
            </w:pPr>
            <w:r w:rsidRPr="00AD3B1F">
              <w:rPr>
                <w:rFonts w:ascii="Arial" w:hAnsi="Arial" w:cs="Arial"/>
                <w:bCs/>
                <w:sz w:val="20"/>
                <w:szCs w:val="20"/>
              </w:rPr>
              <w:t>Вид объекта недвижимости;движимое имущество&lt;2&gt;</w:t>
            </w:r>
          </w:p>
        </w:tc>
        <w:tc>
          <w:tcPr>
            <w:tcW w:w="1559" w:type="dxa"/>
            <w:vMerge w:val="restart"/>
          </w:tcPr>
          <w:p w:rsidR="000B0E46" w:rsidRPr="00AD3B1F" w:rsidRDefault="000B0E46" w:rsidP="002E696F">
            <w:pPr>
              <w:spacing w:after="100" w:afterAutospacing="1"/>
              <w:jc w:val="center"/>
              <w:rPr>
                <w:rFonts w:ascii="Arial" w:hAnsi="Arial" w:cs="Arial"/>
                <w:bCs/>
                <w:sz w:val="20"/>
                <w:szCs w:val="20"/>
              </w:rPr>
            </w:pPr>
            <w:r w:rsidRPr="00AD3B1F">
              <w:rPr>
                <w:rFonts w:ascii="Arial" w:hAnsi="Arial" w:cs="Arial"/>
                <w:bCs/>
                <w:sz w:val="20"/>
                <w:szCs w:val="20"/>
              </w:rPr>
              <w:t>Наименование объекта учета</w:t>
            </w:r>
            <w:r w:rsidRPr="00AD3B1F">
              <w:rPr>
                <w:rFonts w:ascii="Arial" w:hAnsi="Arial" w:cs="Arial"/>
                <w:bCs/>
                <w:sz w:val="20"/>
                <w:szCs w:val="20"/>
                <w:lang w:val="en-US"/>
              </w:rPr>
              <w:t>&lt;3&gt;</w:t>
            </w:r>
          </w:p>
        </w:tc>
        <w:tc>
          <w:tcPr>
            <w:tcW w:w="9357" w:type="dxa"/>
            <w:gridSpan w:val="7"/>
          </w:tcPr>
          <w:p w:rsidR="000B0E46" w:rsidRPr="00AD3B1F" w:rsidRDefault="000B0E46" w:rsidP="002E696F">
            <w:pPr>
              <w:spacing w:before="100" w:beforeAutospacing="1" w:after="100" w:afterAutospacing="1"/>
              <w:jc w:val="center"/>
              <w:rPr>
                <w:rFonts w:ascii="Arial" w:hAnsi="Arial" w:cs="Arial"/>
                <w:bCs/>
                <w:sz w:val="20"/>
                <w:szCs w:val="20"/>
              </w:rPr>
            </w:pPr>
            <w:r w:rsidRPr="00AD3B1F">
              <w:rPr>
                <w:rFonts w:ascii="Arial" w:hAnsi="Arial" w:cs="Arial"/>
                <w:bCs/>
                <w:sz w:val="20"/>
                <w:szCs w:val="20"/>
              </w:rPr>
              <w:t>Сведения о недвижимом имуществе</w:t>
            </w:r>
          </w:p>
        </w:tc>
      </w:tr>
      <w:tr w:rsidR="000B0E46" w:rsidRPr="00975103" w:rsidTr="00AD3B1F">
        <w:trPr>
          <w:trHeight w:val="647"/>
        </w:trPr>
        <w:tc>
          <w:tcPr>
            <w:tcW w:w="485" w:type="dxa"/>
            <w:vMerge/>
            <w:tcMar>
              <w:top w:w="100" w:type="dxa"/>
              <w:left w:w="60" w:type="dxa"/>
              <w:bottom w:w="100" w:type="dxa"/>
              <w:right w:w="60" w:type="dxa"/>
            </w:tcMar>
          </w:tcPr>
          <w:p w:rsidR="000B0E46" w:rsidRPr="00AD3B1F" w:rsidRDefault="000B0E46" w:rsidP="002E696F">
            <w:pPr>
              <w:spacing w:before="100" w:beforeAutospacing="1" w:after="100" w:afterAutospacing="1"/>
              <w:jc w:val="center"/>
              <w:rPr>
                <w:rFonts w:ascii="Arial" w:hAnsi="Arial" w:cs="Arial"/>
                <w:bCs/>
                <w:sz w:val="20"/>
                <w:szCs w:val="20"/>
              </w:rPr>
            </w:pPr>
          </w:p>
        </w:tc>
        <w:tc>
          <w:tcPr>
            <w:tcW w:w="1701" w:type="dxa"/>
            <w:vMerge/>
            <w:tcMar>
              <w:top w:w="100" w:type="dxa"/>
              <w:left w:w="60" w:type="dxa"/>
              <w:bottom w:w="100" w:type="dxa"/>
              <w:right w:w="60" w:type="dxa"/>
            </w:tcMar>
          </w:tcPr>
          <w:p w:rsidR="000B0E46" w:rsidRPr="00AD3B1F" w:rsidRDefault="000B0E46" w:rsidP="002E696F">
            <w:pPr>
              <w:spacing w:before="100" w:beforeAutospacing="1" w:after="100" w:afterAutospacing="1"/>
              <w:jc w:val="center"/>
              <w:rPr>
                <w:rFonts w:ascii="Arial" w:hAnsi="Arial" w:cs="Arial"/>
                <w:bCs/>
                <w:sz w:val="20"/>
                <w:szCs w:val="20"/>
              </w:rPr>
            </w:pPr>
          </w:p>
        </w:tc>
        <w:tc>
          <w:tcPr>
            <w:tcW w:w="1559" w:type="dxa"/>
            <w:vMerge/>
            <w:tcMar>
              <w:top w:w="100" w:type="dxa"/>
              <w:left w:w="60" w:type="dxa"/>
              <w:bottom w:w="100" w:type="dxa"/>
              <w:right w:w="60" w:type="dxa"/>
            </w:tcMar>
          </w:tcPr>
          <w:p w:rsidR="000B0E46" w:rsidRPr="00AD3B1F" w:rsidRDefault="000B0E46" w:rsidP="002E696F">
            <w:pPr>
              <w:spacing w:before="100" w:beforeAutospacing="1" w:after="100" w:afterAutospacing="1"/>
              <w:jc w:val="center"/>
              <w:rPr>
                <w:rFonts w:ascii="Arial" w:hAnsi="Arial" w:cs="Arial"/>
                <w:bCs/>
                <w:sz w:val="20"/>
                <w:szCs w:val="20"/>
              </w:rPr>
            </w:pPr>
          </w:p>
        </w:tc>
        <w:tc>
          <w:tcPr>
            <w:tcW w:w="1559" w:type="dxa"/>
            <w:vMerge/>
          </w:tcPr>
          <w:p w:rsidR="000B0E46" w:rsidRPr="00AD3B1F" w:rsidRDefault="000B0E46" w:rsidP="002E696F">
            <w:pPr>
              <w:spacing w:after="100" w:afterAutospacing="1"/>
              <w:jc w:val="center"/>
              <w:rPr>
                <w:rFonts w:ascii="Arial" w:hAnsi="Arial" w:cs="Arial"/>
                <w:bCs/>
                <w:sz w:val="20"/>
                <w:szCs w:val="20"/>
              </w:rPr>
            </w:pPr>
          </w:p>
        </w:tc>
        <w:tc>
          <w:tcPr>
            <w:tcW w:w="9357" w:type="dxa"/>
            <w:gridSpan w:val="7"/>
          </w:tcPr>
          <w:p w:rsidR="000B0E46" w:rsidRPr="00AD3B1F" w:rsidRDefault="000B0E46" w:rsidP="002E696F">
            <w:pPr>
              <w:spacing w:before="100" w:beforeAutospacing="1" w:after="100" w:afterAutospacing="1"/>
              <w:jc w:val="center"/>
              <w:rPr>
                <w:rFonts w:ascii="Arial" w:hAnsi="Arial" w:cs="Arial"/>
                <w:bCs/>
                <w:sz w:val="20"/>
                <w:szCs w:val="20"/>
                <w:lang w:val="en-US"/>
              </w:rPr>
            </w:pPr>
            <w:r w:rsidRPr="00AD3B1F">
              <w:rPr>
                <w:rFonts w:ascii="Arial" w:hAnsi="Arial" w:cs="Arial"/>
                <w:bCs/>
                <w:sz w:val="20"/>
                <w:szCs w:val="20"/>
              </w:rPr>
              <w:t>Основные характеристики</w:t>
            </w:r>
            <w:r w:rsidRPr="00AD3B1F">
              <w:rPr>
                <w:rFonts w:ascii="Arial" w:hAnsi="Arial" w:cs="Arial"/>
                <w:bCs/>
                <w:sz w:val="20"/>
                <w:szCs w:val="20"/>
                <w:lang w:val="en-US"/>
              </w:rPr>
              <w:t>&lt;4&gt;</w:t>
            </w:r>
          </w:p>
        </w:tc>
      </w:tr>
      <w:tr w:rsidR="000B0E46" w:rsidRPr="00975103" w:rsidTr="00DE23C3">
        <w:trPr>
          <w:cantSplit/>
          <w:trHeight w:val="435"/>
        </w:trPr>
        <w:tc>
          <w:tcPr>
            <w:tcW w:w="485" w:type="dxa"/>
            <w:vMerge/>
            <w:tcMar>
              <w:top w:w="100" w:type="dxa"/>
              <w:left w:w="60" w:type="dxa"/>
              <w:bottom w:w="100" w:type="dxa"/>
              <w:right w:w="60" w:type="dxa"/>
            </w:tcMar>
            <w:vAlign w:val="center"/>
          </w:tcPr>
          <w:p w:rsidR="000B0E46" w:rsidRPr="00975103" w:rsidRDefault="000B0E46" w:rsidP="002E696F">
            <w:pPr>
              <w:rPr>
                <w:bCs/>
                <w:sz w:val="20"/>
                <w:szCs w:val="20"/>
              </w:rPr>
            </w:pPr>
          </w:p>
        </w:tc>
        <w:tc>
          <w:tcPr>
            <w:tcW w:w="1701" w:type="dxa"/>
            <w:vMerge/>
            <w:tcMar>
              <w:top w:w="100" w:type="dxa"/>
              <w:left w:w="60" w:type="dxa"/>
              <w:bottom w:w="100" w:type="dxa"/>
              <w:right w:w="60" w:type="dxa"/>
            </w:tcMar>
            <w:vAlign w:val="center"/>
          </w:tcPr>
          <w:p w:rsidR="000B0E46" w:rsidRPr="00975103" w:rsidRDefault="000B0E46" w:rsidP="002E696F">
            <w:pPr>
              <w:rPr>
                <w:bCs/>
                <w:sz w:val="20"/>
                <w:szCs w:val="20"/>
              </w:rPr>
            </w:pPr>
          </w:p>
        </w:tc>
        <w:tc>
          <w:tcPr>
            <w:tcW w:w="1559" w:type="dxa"/>
            <w:vMerge/>
            <w:tcMar>
              <w:top w:w="100" w:type="dxa"/>
              <w:left w:w="60" w:type="dxa"/>
              <w:bottom w:w="100" w:type="dxa"/>
              <w:right w:w="60" w:type="dxa"/>
            </w:tcMar>
            <w:textDirection w:val="btLr"/>
          </w:tcPr>
          <w:p w:rsidR="000B0E46" w:rsidRPr="00975103" w:rsidRDefault="000B0E46" w:rsidP="002E696F">
            <w:pPr>
              <w:spacing w:before="100" w:beforeAutospacing="1" w:after="100" w:afterAutospacing="1"/>
              <w:ind w:left="113" w:right="113"/>
              <w:jc w:val="center"/>
              <w:rPr>
                <w:bCs/>
                <w:sz w:val="20"/>
                <w:szCs w:val="20"/>
              </w:rPr>
            </w:pPr>
          </w:p>
        </w:tc>
        <w:tc>
          <w:tcPr>
            <w:tcW w:w="1559" w:type="dxa"/>
            <w:vMerge/>
            <w:tcMar>
              <w:top w:w="100" w:type="dxa"/>
              <w:left w:w="60" w:type="dxa"/>
              <w:bottom w:w="100" w:type="dxa"/>
              <w:right w:w="60" w:type="dxa"/>
            </w:tcMar>
          </w:tcPr>
          <w:p w:rsidR="000B0E46" w:rsidRPr="00975103" w:rsidRDefault="000B0E46" w:rsidP="002E696F">
            <w:pPr>
              <w:spacing w:after="100" w:afterAutospacing="1"/>
              <w:jc w:val="center"/>
              <w:rPr>
                <w:bCs/>
                <w:sz w:val="20"/>
                <w:szCs w:val="20"/>
              </w:rPr>
            </w:pPr>
          </w:p>
        </w:tc>
        <w:tc>
          <w:tcPr>
            <w:tcW w:w="2230" w:type="dxa"/>
            <w:vMerge w:val="restart"/>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882" w:type="dxa"/>
            <w:vMerge w:val="restart"/>
            <w:tcMar>
              <w:top w:w="100" w:type="dxa"/>
              <w:left w:w="60" w:type="dxa"/>
              <w:bottom w:w="100" w:type="dxa"/>
              <w:right w:w="60" w:type="dxa"/>
            </w:tcMar>
          </w:tcPr>
          <w:p w:rsidR="000B0E46" w:rsidRPr="000A2078" w:rsidRDefault="000B0E46" w:rsidP="00DE23C3">
            <w:pPr>
              <w:spacing w:before="100" w:beforeAutospacing="1" w:after="100" w:afterAutospacing="1"/>
              <w:ind w:left="-23"/>
              <w:jc w:val="center"/>
              <w:rPr>
                <w:rFonts w:ascii="Arial" w:hAnsi="Arial" w:cs="Arial"/>
                <w:bCs/>
                <w:sz w:val="20"/>
                <w:szCs w:val="20"/>
              </w:rPr>
            </w:pPr>
            <w:r w:rsidRPr="000A2078">
              <w:rPr>
                <w:rFonts w:ascii="Arial" w:hAnsi="Arial" w:cs="Arial"/>
                <w:bCs/>
                <w:sz w:val="20"/>
                <w:szCs w:val="20"/>
              </w:rPr>
              <w:t>Фактическое значение/Проектируемое значение (для объектов незавершенного строительства)</w:t>
            </w:r>
          </w:p>
        </w:tc>
        <w:tc>
          <w:tcPr>
            <w:tcW w:w="1464" w:type="dxa"/>
            <w:vMerge w:val="restart"/>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Единица измерения (для площади - кв. м; для протяженности - м; для глубины залегания - м; для объема - куб. м)</w:t>
            </w:r>
          </w:p>
        </w:tc>
        <w:tc>
          <w:tcPr>
            <w:tcW w:w="1923" w:type="dxa"/>
            <w:gridSpan w:val="2"/>
            <w:tcMar>
              <w:top w:w="100" w:type="dxa"/>
              <w:left w:w="60" w:type="dxa"/>
              <w:bottom w:w="100" w:type="dxa"/>
              <w:right w:w="60" w:type="dxa"/>
            </w:tcMar>
          </w:tcPr>
          <w:p w:rsidR="000B0E46" w:rsidRPr="000A2078" w:rsidRDefault="000B0E46" w:rsidP="00975103">
            <w:pPr>
              <w:spacing w:before="100" w:beforeAutospacing="1" w:after="100" w:afterAutospacing="1"/>
              <w:jc w:val="center"/>
              <w:rPr>
                <w:rFonts w:ascii="Arial" w:hAnsi="Arial" w:cs="Arial"/>
                <w:bCs/>
                <w:sz w:val="20"/>
                <w:szCs w:val="20"/>
                <w:lang w:val="en-US"/>
              </w:rPr>
            </w:pPr>
            <w:r w:rsidRPr="000A2078">
              <w:rPr>
                <w:rFonts w:ascii="Arial" w:hAnsi="Arial" w:cs="Arial"/>
                <w:bCs/>
                <w:sz w:val="20"/>
                <w:szCs w:val="20"/>
              </w:rPr>
              <w:t>Кадастровый номер</w:t>
            </w:r>
            <w:r w:rsidRPr="000A2078">
              <w:rPr>
                <w:rFonts w:ascii="Arial" w:hAnsi="Arial" w:cs="Arial"/>
                <w:bCs/>
                <w:sz w:val="20"/>
                <w:szCs w:val="20"/>
                <w:lang w:val="en-US"/>
              </w:rPr>
              <w:t>&lt;5&gt;</w:t>
            </w:r>
          </w:p>
        </w:tc>
        <w:tc>
          <w:tcPr>
            <w:tcW w:w="993" w:type="dxa"/>
            <w:vMerge w:val="restart"/>
            <w:tcMar>
              <w:top w:w="100" w:type="dxa"/>
              <w:left w:w="60" w:type="dxa"/>
              <w:bottom w:w="100" w:type="dxa"/>
              <w:right w:w="60" w:type="dxa"/>
            </w:tcMar>
          </w:tcPr>
          <w:p w:rsidR="000B0E46" w:rsidRPr="000A2078" w:rsidRDefault="000B0E46" w:rsidP="00975103">
            <w:pPr>
              <w:spacing w:before="100" w:beforeAutospacing="1" w:after="100" w:afterAutospacing="1"/>
              <w:jc w:val="center"/>
              <w:rPr>
                <w:rFonts w:ascii="Arial" w:hAnsi="Arial" w:cs="Arial"/>
                <w:bCs/>
                <w:sz w:val="20"/>
                <w:szCs w:val="20"/>
              </w:rPr>
            </w:pPr>
            <w:r w:rsidRPr="000A2078">
              <w:rPr>
                <w:rFonts w:ascii="Arial" w:hAnsi="Arial" w:cs="Arial"/>
                <w:bCs/>
                <w:sz w:val="20"/>
                <w:szCs w:val="20"/>
              </w:rPr>
              <w:t>Техническое состояние объекта недвижимости</w:t>
            </w:r>
            <w:r w:rsidRPr="000A2078">
              <w:rPr>
                <w:rFonts w:ascii="Arial" w:hAnsi="Arial" w:cs="Arial"/>
                <w:bCs/>
                <w:sz w:val="20"/>
                <w:szCs w:val="20"/>
                <w:lang w:val="en-US"/>
              </w:rPr>
              <w:t>&lt;</w:t>
            </w:r>
            <w:r w:rsidRPr="000A2078">
              <w:rPr>
                <w:rFonts w:ascii="Arial" w:hAnsi="Arial" w:cs="Arial"/>
                <w:bCs/>
                <w:sz w:val="20"/>
                <w:szCs w:val="20"/>
              </w:rPr>
              <w:t>6</w:t>
            </w:r>
            <w:r w:rsidRPr="000A2078">
              <w:rPr>
                <w:rFonts w:ascii="Arial" w:hAnsi="Arial" w:cs="Arial"/>
                <w:bCs/>
                <w:sz w:val="20"/>
                <w:szCs w:val="20"/>
                <w:lang w:val="en-US"/>
              </w:rPr>
              <w:t>&gt;</w:t>
            </w:r>
          </w:p>
        </w:tc>
        <w:tc>
          <w:tcPr>
            <w:tcW w:w="865" w:type="dxa"/>
            <w:vMerge w:val="restart"/>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lang w:val="en-US"/>
              </w:rPr>
            </w:pPr>
            <w:r w:rsidRPr="000A2078">
              <w:rPr>
                <w:rFonts w:ascii="Arial" w:hAnsi="Arial" w:cs="Arial"/>
                <w:bCs/>
                <w:sz w:val="20"/>
                <w:szCs w:val="20"/>
              </w:rPr>
              <w:t>Категория земель</w:t>
            </w:r>
            <w:r w:rsidRPr="000A2078">
              <w:rPr>
                <w:rFonts w:ascii="Arial" w:hAnsi="Arial" w:cs="Arial"/>
                <w:bCs/>
                <w:sz w:val="20"/>
                <w:szCs w:val="20"/>
                <w:lang w:val="en-US"/>
              </w:rPr>
              <w:t>&lt;7&gt;</w:t>
            </w:r>
          </w:p>
        </w:tc>
      </w:tr>
      <w:tr w:rsidR="000B0E46" w:rsidRPr="00975103" w:rsidTr="00DE23C3">
        <w:trPr>
          <w:cantSplit/>
          <w:trHeight w:val="4803"/>
        </w:trPr>
        <w:tc>
          <w:tcPr>
            <w:tcW w:w="485" w:type="dxa"/>
            <w:vMerge/>
            <w:tcMar>
              <w:top w:w="100" w:type="dxa"/>
              <w:left w:w="60" w:type="dxa"/>
              <w:bottom w:w="100" w:type="dxa"/>
              <w:right w:w="60" w:type="dxa"/>
            </w:tcMar>
            <w:vAlign w:val="center"/>
          </w:tcPr>
          <w:p w:rsidR="000B0E46" w:rsidRPr="00975103" w:rsidRDefault="000B0E46" w:rsidP="002E696F">
            <w:pPr>
              <w:rPr>
                <w:bCs/>
                <w:sz w:val="20"/>
                <w:szCs w:val="20"/>
              </w:rPr>
            </w:pPr>
          </w:p>
        </w:tc>
        <w:tc>
          <w:tcPr>
            <w:tcW w:w="1701" w:type="dxa"/>
            <w:vMerge/>
            <w:tcMar>
              <w:top w:w="100" w:type="dxa"/>
              <w:left w:w="60" w:type="dxa"/>
              <w:bottom w:w="100" w:type="dxa"/>
              <w:right w:w="60" w:type="dxa"/>
            </w:tcMar>
            <w:vAlign w:val="center"/>
          </w:tcPr>
          <w:p w:rsidR="000B0E46" w:rsidRPr="00975103" w:rsidRDefault="000B0E46" w:rsidP="002E696F">
            <w:pPr>
              <w:rPr>
                <w:bCs/>
                <w:sz w:val="20"/>
                <w:szCs w:val="20"/>
              </w:rPr>
            </w:pPr>
          </w:p>
        </w:tc>
        <w:tc>
          <w:tcPr>
            <w:tcW w:w="1559" w:type="dxa"/>
            <w:vMerge/>
            <w:tcMar>
              <w:top w:w="100" w:type="dxa"/>
              <w:left w:w="60" w:type="dxa"/>
              <w:bottom w:w="100" w:type="dxa"/>
              <w:right w:w="60" w:type="dxa"/>
            </w:tcMar>
            <w:textDirection w:val="btLr"/>
          </w:tcPr>
          <w:p w:rsidR="000B0E46" w:rsidRPr="00975103" w:rsidRDefault="000B0E46" w:rsidP="002E696F">
            <w:pPr>
              <w:spacing w:before="100" w:beforeAutospacing="1" w:after="100" w:afterAutospacing="1"/>
              <w:ind w:left="113" w:right="113"/>
              <w:jc w:val="center"/>
              <w:rPr>
                <w:bCs/>
                <w:sz w:val="20"/>
                <w:szCs w:val="20"/>
              </w:rPr>
            </w:pPr>
          </w:p>
        </w:tc>
        <w:tc>
          <w:tcPr>
            <w:tcW w:w="1559" w:type="dxa"/>
            <w:vMerge/>
            <w:tcMar>
              <w:top w:w="100" w:type="dxa"/>
              <w:left w:w="60" w:type="dxa"/>
              <w:bottom w:w="100" w:type="dxa"/>
              <w:right w:w="60" w:type="dxa"/>
            </w:tcMar>
          </w:tcPr>
          <w:p w:rsidR="000B0E46" w:rsidRPr="00975103" w:rsidRDefault="000B0E46" w:rsidP="002E696F">
            <w:pPr>
              <w:spacing w:after="100" w:afterAutospacing="1"/>
              <w:jc w:val="center"/>
              <w:rPr>
                <w:bCs/>
                <w:sz w:val="20"/>
                <w:szCs w:val="20"/>
              </w:rPr>
            </w:pPr>
          </w:p>
        </w:tc>
        <w:tc>
          <w:tcPr>
            <w:tcW w:w="2230" w:type="dxa"/>
            <w:vMerge/>
            <w:tcMar>
              <w:top w:w="100" w:type="dxa"/>
              <w:left w:w="60" w:type="dxa"/>
              <w:bottom w:w="100" w:type="dxa"/>
              <w:right w:w="60" w:type="dxa"/>
            </w:tcMar>
          </w:tcPr>
          <w:p w:rsidR="000B0E46" w:rsidRPr="00975103" w:rsidRDefault="000B0E46" w:rsidP="002E696F">
            <w:pPr>
              <w:spacing w:before="100" w:beforeAutospacing="1" w:after="100" w:afterAutospacing="1"/>
              <w:jc w:val="center"/>
              <w:rPr>
                <w:bCs/>
                <w:sz w:val="20"/>
                <w:szCs w:val="20"/>
              </w:rPr>
            </w:pPr>
          </w:p>
        </w:tc>
        <w:tc>
          <w:tcPr>
            <w:tcW w:w="1882" w:type="dxa"/>
            <w:vMerge/>
            <w:tcMar>
              <w:top w:w="100" w:type="dxa"/>
              <w:left w:w="60" w:type="dxa"/>
              <w:bottom w:w="100" w:type="dxa"/>
              <w:right w:w="60" w:type="dxa"/>
            </w:tcMar>
          </w:tcPr>
          <w:p w:rsidR="000B0E46" w:rsidRPr="00975103" w:rsidRDefault="000B0E46" w:rsidP="002E696F">
            <w:pPr>
              <w:spacing w:before="100" w:beforeAutospacing="1" w:after="100" w:afterAutospacing="1"/>
              <w:ind w:left="113" w:right="113"/>
              <w:jc w:val="center"/>
              <w:rPr>
                <w:bCs/>
                <w:sz w:val="20"/>
                <w:szCs w:val="20"/>
              </w:rPr>
            </w:pPr>
          </w:p>
        </w:tc>
        <w:tc>
          <w:tcPr>
            <w:tcW w:w="1464" w:type="dxa"/>
            <w:vMerge/>
            <w:tcMar>
              <w:top w:w="100" w:type="dxa"/>
              <w:left w:w="60" w:type="dxa"/>
              <w:bottom w:w="100" w:type="dxa"/>
              <w:right w:w="60" w:type="dxa"/>
            </w:tcMar>
          </w:tcPr>
          <w:p w:rsidR="000B0E46" w:rsidRPr="00975103" w:rsidRDefault="000B0E46" w:rsidP="002E696F">
            <w:pPr>
              <w:spacing w:before="100" w:beforeAutospacing="1" w:after="100" w:afterAutospacing="1"/>
              <w:jc w:val="center"/>
              <w:rPr>
                <w:bCs/>
                <w:sz w:val="20"/>
                <w:szCs w:val="20"/>
              </w:rPr>
            </w:pPr>
          </w:p>
        </w:tc>
        <w:tc>
          <w:tcPr>
            <w:tcW w:w="789"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номер</w:t>
            </w:r>
          </w:p>
        </w:tc>
        <w:tc>
          <w:tcPr>
            <w:tcW w:w="1134" w:type="dxa"/>
            <w:tcMar>
              <w:top w:w="100" w:type="dxa"/>
              <w:left w:w="60" w:type="dxa"/>
              <w:bottom w:w="100" w:type="dxa"/>
              <w:right w:w="60" w:type="dxa"/>
            </w:tcMar>
          </w:tcPr>
          <w:p w:rsidR="000B0E46" w:rsidRPr="000A2078" w:rsidRDefault="000B0E46" w:rsidP="00975103">
            <w:pPr>
              <w:spacing w:before="100" w:beforeAutospacing="1" w:after="100" w:afterAutospacing="1"/>
              <w:jc w:val="center"/>
              <w:rPr>
                <w:rFonts w:ascii="Arial" w:hAnsi="Arial" w:cs="Arial"/>
                <w:bCs/>
                <w:sz w:val="20"/>
                <w:szCs w:val="20"/>
              </w:rPr>
            </w:pPr>
            <w:r w:rsidRPr="000A2078">
              <w:rPr>
                <w:rFonts w:ascii="Arial" w:hAnsi="Arial" w:cs="Arial"/>
                <w:bCs/>
                <w:sz w:val="20"/>
                <w:szCs w:val="20"/>
              </w:rPr>
              <w:t>Тип (кадастровый, условный)</w:t>
            </w:r>
          </w:p>
        </w:tc>
        <w:tc>
          <w:tcPr>
            <w:tcW w:w="993" w:type="dxa"/>
            <w:vMerge/>
            <w:tcMar>
              <w:top w:w="100" w:type="dxa"/>
              <w:left w:w="60" w:type="dxa"/>
              <w:bottom w:w="100" w:type="dxa"/>
              <w:right w:w="60" w:type="dxa"/>
            </w:tcMar>
          </w:tcPr>
          <w:p w:rsidR="000B0E46" w:rsidRPr="00975103" w:rsidRDefault="000B0E46" w:rsidP="002E696F">
            <w:pPr>
              <w:spacing w:before="100" w:beforeAutospacing="1" w:after="100" w:afterAutospacing="1"/>
              <w:rPr>
                <w:bCs/>
                <w:sz w:val="20"/>
                <w:szCs w:val="20"/>
              </w:rPr>
            </w:pPr>
          </w:p>
        </w:tc>
        <w:tc>
          <w:tcPr>
            <w:tcW w:w="865" w:type="dxa"/>
            <w:vMerge/>
            <w:tcMar>
              <w:top w:w="100" w:type="dxa"/>
              <w:left w:w="60" w:type="dxa"/>
              <w:bottom w:w="100" w:type="dxa"/>
              <w:right w:w="60" w:type="dxa"/>
            </w:tcMar>
          </w:tcPr>
          <w:p w:rsidR="000B0E46" w:rsidRPr="00975103" w:rsidRDefault="000B0E46" w:rsidP="002E696F">
            <w:pPr>
              <w:spacing w:before="100" w:beforeAutospacing="1" w:after="100" w:afterAutospacing="1"/>
              <w:jc w:val="center"/>
              <w:rPr>
                <w:bCs/>
                <w:sz w:val="20"/>
                <w:szCs w:val="20"/>
              </w:rPr>
            </w:pPr>
          </w:p>
        </w:tc>
      </w:tr>
      <w:tr w:rsidR="000B0E46" w:rsidRPr="00975103" w:rsidTr="00DE23C3">
        <w:trPr>
          <w:trHeight w:val="214"/>
        </w:trPr>
        <w:tc>
          <w:tcPr>
            <w:tcW w:w="485"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1</w:t>
            </w:r>
          </w:p>
        </w:tc>
        <w:tc>
          <w:tcPr>
            <w:tcW w:w="1701"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2</w:t>
            </w:r>
          </w:p>
        </w:tc>
        <w:tc>
          <w:tcPr>
            <w:tcW w:w="1559"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3</w:t>
            </w:r>
          </w:p>
        </w:tc>
        <w:tc>
          <w:tcPr>
            <w:tcW w:w="1559"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4</w:t>
            </w:r>
          </w:p>
        </w:tc>
        <w:tc>
          <w:tcPr>
            <w:tcW w:w="2230"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5</w:t>
            </w:r>
          </w:p>
        </w:tc>
        <w:tc>
          <w:tcPr>
            <w:tcW w:w="1882"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6</w:t>
            </w:r>
          </w:p>
        </w:tc>
        <w:tc>
          <w:tcPr>
            <w:tcW w:w="1464"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7</w:t>
            </w:r>
          </w:p>
        </w:tc>
        <w:tc>
          <w:tcPr>
            <w:tcW w:w="789"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8</w:t>
            </w:r>
          </w:p>
        </w:tc>
        <w:tc>
          <w:tcPr>
            <w:tcW w:w="1134"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9</w:t>
            </w:r>
          </w:p>
        </w:tc>
        <w:tc>
          <w:tcPr>
            <w:tcW w:w="993"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10</w:t>
            </w:r>
          </w:p>
        </w:tc>
        <w:tc>
          <w:tcPr>
            <w:tcW w:w="865" w:type="dxa"/>
            <w:tcMar>
              <w:top w:w="100" w:type="dxa"/>
              <w:left w:w="60" w:type="dxa"/>
              <w:bottom w:w="100" w:type="dxa"/>
              <w:right w:w="60" w:type="dxa"/>
            </w:tcMar>
          </w:tcPr>
          <w:p w:rsidR="000B0E46" w:rsidRPr="000A2078" w:rsidRDefault="000B0E46" w:rsidP="002E696F">
            <w:pPr>
              <w:spacing w:before="100" w:beforeAutospacing="1" w:after="100" w:afterAutospacing="1"/>
              <w:jc w:val="center"/>
              <w:rPr>
                <w:rFonts w:ascii="Arial" w:hAnsi="Arial" w:cs="Arial"/>
                <w:bCs/>
                <w:sz w:val="20"/>
                <w:szCs w:val="20"/>
              </w:rPr>
            </w:pPr>
            <w:r w:rsidRPr="000A2078">
              <w:rPr>
                <w:rFonts w:ascii="Arial" w:hAnsi="Arial" w:cs="Arial"/>
                <w:bCs/>
                <w:sz w:val="20"/>
                <w:szCs w:val="20"/>
              </w:rPr>
              <w:t>11</w:t>
            </w:r>
          </w:p>
        </w:tc>
      </w:tr>
    </w:tbl>
    <w:p w:rsidR="000B0E46" w:rsidRPr="00D92FA2" w:rsidRDefault="000B0E46" w:rsidP="00DE23C3">
      <w:pPr>
        <w:pStyle w:val="20"/>
        <w:shd w:val="clear" w:color="auto" w:fill="auto"/>
        <w:spacing w:after="0" w:line="240" w:lineRule="auto"/>
        <w:jc w:val="both"/>
        <w:rPr>
          <w:color w:val="000000"/>
          <w:sz w:val="28"/>
          <w:szCs w:val="28"/>
          <w:lang w:eastAsia="ru-RU"/>
        </w:rPr>
      </w:pPr>
    </w:p>
    <w:p w:rsidR="000B0E46" w:rsidRPr="00D92FA2" w:rsidRDefault="000B0E46" w:rsidP="00DE23C3">
      <w:pPr>
        <w:pStyle w:val="20"/>
        <w:shd w:val="clear" w:color="auto" w:fill="auto"/>
        <w:spacing w:after="0" w:line="240" w:lineRule="auto"/>
        <w:jc w:val="both"/>
        <w:rPr>
          <w:color w:val="000000"/>
          <w:sz w:val="28"/>
          <w:szCs w:val="28"/>
          <w:lang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11"/>
        <w:gridCol w:w="1362"/>
        <w:gridCol w:w="1427"/>
        <w:gridCol w:w="803"/>
        <w:gridCol w:w="1139"/>
        <w:gridCol w:w="8"/>
        <w:gridCol w:w="1267"/>
        <w:gridCol w:w="1044"/>
        <w:gridCol w:w="1561"/>
        <w:gridCol w:w="1281"/>
        <w:gridCol w:w="692"/>
        <w:gridCol w:w="9"/>
        <w:gridCol w:w="1094"/>
        <w:gridCol w:w="1336"/>
        <w:gridCol w:w="9"/>
      </w:tblGrid>
      <w:tr w:rsidR="000B0E46" w:rsidRPr="00975103" w:rsidTr="00DE23C3">
        <w:tc>
          <w:tcPr>
            <w:tcW w:w="1611" w:type="dxa"/>
          </w:tcPr>
          <w:p w:rsidR="000B0E46" w:rsidRPr="00975103" w:rsidRDefault="000B0E46" w:rsidP="00340CF0">
            <w:pPr>
              <w:spacing w:before="100" w:beforeAutospacing="1" w:after="100" w:afterAutospacing="1"/>
              <w:rPr>
                <w:bCs/>
                <w:sz w:val="20"/>
                <w:szCs w:val="20"/>
              </w:rPr>
            </w:pPr>
          </w:p>
        </w:tc>
        <w:tc>
          <w:tcPr>
            <w:tcW w:w="4739" w:type="dxa"/>
            <w:gridSpan w:val="5"/>
          </w:tcPr>
          <w:p w:rsidR="000B0E46" w:rsidRPr="000A2078" w:rsidRDefault="000B0E46" w:rsidP="00340CF0">
            <w:pPr>
              <w:spacing w:before="100" w:beforeAutospacing="1" w:after="100" w:afterAutospacing="1"/>
              <w:jc w:val="center"/>
              <w:rPr>
                <w:rFonts w:ascii="Arial" w:hAnsi="Arial" w:cs="Arial"/>
                <w:bCs/>
                <w:sz w:val="20"/>
                <w:szCs w:val="20"/>
              </w:rPr>
            </w:pPr>
            <w:r w:rsidRPr="000A2078">
              <w:rPr>
                <w:rFonts w:ascii="Arial" w:hAnsi="Arial" w:cs="Arial"/>
                <w:bCs/>
                <w:sz w:val="20"/>
                <w:szCs w:val="20"/>
              </w:rPr>
              <w:t>Сведения о движимом имуществе</w:t>
            </w:r>
          </w:p>
        </w:tc>
        <w:tc>
          <w:tcPr>
            <w:tcW w:w="8292" w:type="dxa"/>
            <w:gridSpan w:val="9"/>
            <w:tcBorders>
              <w:bottom w:val="nil"/>
            </w:tcBorders>
          </w:tcPr>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Сведения о правообладателях и о правах третьих лиц на имущество</w:t>
            </w:r>
          </w:p>
          <w:p w:rsidR="000B0E46" w:rsidRPr="000A2078" w:rsidRDefault="000B0E46" w:rsidP="00340CF0">
            <w:pPr>
              <w:jc w:val="center"/>
              <w:rPr>
                <w:rFonts w:ascii="Arial" w:hAnsi="Arial" w:cs="Arial"/>
                <w:bCs/>
                <w:sz w:val="20"/>
                <w:szCs w:val="20"/>
              </w:rPr>
            </w:pPr>
          </w:p>
        </w:tc>
      </w:tr>
      <w:tr w:rsidR="000B0E46" w:rsidRPr="00975103" w:rsidTr="00DE23C3">
        <w:trPr>
          <w:gridAfter w:val="1"/>
          <w:wAfter w:w="9" w:type="dxa"/>
          <w:cantSplit/>
          <w:trHeight w:val="270"/>
        </w:trPr>
        <w:tc>
          <w:tcPr>
            <w:tcW w:w="1611" w:type="dxa"/>
            <w:vMerge w:val="restart"/>
            <w:tcMar>
              <w:top w:w="100" w:type="dxa"/>
              <w:left w:w="60" w:type="dxa"/>
              <w:bottom w:w="100" w:type="dxa"/>
              <w:right w:w="60" w:type="dxa"/>
            </w:tcMar>
          </w:tcPr>
          <w:p w:rsidR="000B0E46" w:rsidRPr="000A2078" w:rsidRDefault="000B0E46" w:rsidP="00340CF0">
            <w:pPr>
              <w:spacing w:before="100" w:beforeAutospacing="1" w:after="100" w:afterAutospacing="1"/>
              <w:jc w:val="center"/>
              <w:rPr>
                <w:rFonts w:ascii="Arial" w:hAnsi="Arial" w:cs="Arial"/>
                <w:bCs/>
                <w:sz w:val="20"/>
                <w:szCs w:val="20"/>
                <w:lang w:val="en-US"/>
              </w:rPr>
            </w:pPr>
            <w:r w:rsidRPr="000A2078">
              <w:rPr>
                <w:rFonts w:ascii="Arial" w:hAnsi="Arial" w:cs="Arial"/>
                <w:bCs/>
                <w:sz w:val="20"/>
                <w:szCs w:val="20"/>
              </w:rPr>
              <w:t>Вид разрешенного использования</w:t>
            </w:r>
            <w:r w:rsidRPr="000A2078">
              <w:rPr>
                <w:rFonts w:ascii="Arial" w:hAnsi="Arial" w:cs="Arial"/>
                <w:bCs/>
                <w:sz w:val="20"/>
                <w:szCs w:val="20"/>
                <w:lang w:val="en-US"/>
              </w:rPr>
              <w:t>&lt;8&gt;</w:t>
            </w:r>
          </w:p>
        </w:tc>
        <w:tc>
          <w:tcPr>
            <w:tcW w:w="1362" w:type="dxa"/>
            <w:vMerge w:val="restart"/>
            <w:tcMar>
              <w:top w:w="100" w:type="dxa"/>
              <w:left w:w="60" w:type="dxa"/>
              <w:bottom w:w="100" w:type="dxa"/>
              <w:right w:w="60" w:type="dxa"/>
            </w:tcMar>
          </w:tcPr>
          <w:p w:rsidR="000B0E46" w:rsidRPr="000A2078" w:rsidRDefault="000B0E46" w:rsidP="00340CF0">
            <w:pPr>
              <w:spacing w:before="100" w:beforeAutospacing="1" w:after="100" w:afterAutospacing="1"/>
              <w:jc w:val="center"/>
              <w:rPr>
                <w:rFonts w:ascii="Arial" w:hAnsi="Arial" w:cs="Arial"/>
                <w:bCs/>
                <w:sz w:val="20"/>
                <w:szCs w:val="20"/>
              </w:rPr>
            </w:pPr>
            <w:r w:rsidRPr="000A2078">
              <w:rPr>
                <w:rFonts w:ascii="Arial" w:hAnsi="Arial" w:cs="Arial"/>
                <w:bCs/>
                <w:sz w:val="20"/>
                <w:szCs w:val="20"/>
              </w:rPr>
              <w:t>Государственный регистрационный знак (при наличии)</w:t>
            </w:r>
          </w:p>
        </w:tc>
        <w:tc>
          <w:tcPr>
            <w:tcW w:w="1427" w:type="dxa"/>
            <w:vMerge w:val="restart"/>
            <w:tcMar>
              <w:top w:w="100" w:type="dxa"/>
              <w:left w:w="60" w:type="dxa"/>
              <w:bottom w:w="100" w:type="dxa"/>
              <w:right w:w="60" w:type="dxa"/>
            </w:tcMar>
          </w:tcPr>
          <w:p w:rsidR="000B0E46" w:rsidRPr="000A2078" w:rsidRDefault="000B0E46" w:rsidP="00340CF0">
            <w:pPr>
              <w:spacing w:before="100" w:beforeAutospacing="1" w:after="100" w:afterAutospacing="1"/>
              <w:jc w:val="center"/>
              <w:rPr>
                <w:rFonts w:ascii="Arial" w:hAnsi="Arial" w:cs="Arial"/>
                <w:bCs/>
                <w:sz w:val="20"/>
                <w:szCs w:val="20"/>
              </w:rPr>
            </w:pPr>
            <w:r w:rsidRPr="000A2078">
              <w:rPr>
                <w:rFonts w:ascii="Arial" w:hAnsi="Arial" w:cs="Arial"/>
                <w:bCs/>
                <w:sz w:val="20"/>
                <w:szCs w:val="20"/>
              </w:rPr>
              <w:t>Марка, модель</w:t>
            </w:r>
          </w:p>
        </w:tc>
        <w:tc>
          <w:tcPr>
            <w:tcW w:w="803" w:type="dxa"/>
            <w:vMerge w:val="restart"/>
          </w:tcPr>
          <w:p w:rsidR="000B0E46" w:rsidRPr="000A2078" w:rsidRDefault="000B0E46" w:rsidP="00340CF0">
            <w:pPr>
              <w:spacing w:before="100" w:beforeAutospacing="1" w:after="100" w:afterAutospacing="1"/>
              <w:jc w:val="center"/>
              <w:rPr>
                <w:rFonts w:ascii="Arial" w:hAnsi="Arial" w:cs="Arial"/>
                <w:bCs/>
                <w:sz w:val="20"/>
                <w:szCs w:val="20"/>
              </w:rPr>
            </w:pPr>
            <w:r w:rsidRPr="000A2078">
              <w:rPr>
                <w:rFonts w:ascii="Arial" w:hAnsi="Arial" w:cs="Arial"/>
                <w:bCs/>
                <w:sz w:val="20"/>
                <w:szCs w:val="20"/>
              </w:rPr>
              <w:t>Год выпуска</w:t>
            </w:r>
          </w:p>
        </w:tc>
        <w:tc>
          <w:tcPr>
            <w:tcW w:w="1139" w:type="dxa"/>
            <w:vMerge w:val="restart"/>
            <w:tcMar>
              <w:top w:w="100" w:type="dxa"/>
              <w:left w:w="60" w:type="dxa"/>
              <w:bottom w:w="100" w:type="dxa"/>
              <w:right w:w="60" w:type="dxa"/>
            </w:tcMar>
          </w:tcPr>
          <w:p w:rsidR="000B0E46" w:rsidRPr="000A2078" w:rsidRDefault="000B0E46" w:rsidP="00340CF0">
            <w:pPr>
              <w:spacing w:before="100" w:beforeAutospacing="1" w:after="100" w:afterAutospacing="1"/>
              <w:jc w:val="center"/>
              <w:rPr>
                <w:rFonts w:ascii="Arial" w:hAnsi="Arial" w:cs="Arial"/>
                <w:bCs/>
                <w:sz w:val="20"/>
                <w:szCs w:val="20"/>
                <w:lang w:val="en-US"/>
              </w:rPr>
            </w:pPr>
            <w:r w:rsidRPr="000A2078">
              <w:rPr>
                <w:rFonts w:ascii="Arial" w:hAnsi="Arial" w:cs="Arial"/>
                <w:bCs/>
                <w:sz w:val="20"/>
                <w:szCs w:val="20"/>
              </w:rPr>
              <w:t>Состав принадлежности имущества</w:t>
            </w:r>
            <w:r w:rsidRPr="000A2078">
              <w:rPr>
                <w:rFonts w:ascii="Arial" w:hAnsi="Arial" w:cs="Arial"/>
                <w:bCs/>
                <w:sz w:val="20"/>
                <w:szCs w:val="20"/>
                <w:lang w:val="en-US"/>
              </w:rPr>
              <w:t>&lt;9&gt;</w:t>
            </w:r>
          </w:p>
        </w:tc>
        <w:tc>
          <w:tcPr>
            <w:tcW w:w="2319" w:type="dxa"/>
            <w:gridSpan w:val="3"/>
          </w:tcPr>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Для договоров аренды и безвозмездного пользования</w:t>
            </w:r>
          </w:p>
        </w:tc>
        <w:tc>
          <w:tcPr>
            <w:tcW w:w="1561" w:type="dxa"/>
            <w:vMerge w:val="restart"/>
          </w:tcPr>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rPr>
              <w:t>Наименование правообладателя</w:t>
            </w:r>
            <w:r w:rsidRPr="000A2078">
              <w:rPr>
                <w:rFonts w:ascii="Arial" w:hAnsi="Arial" w:cs="Arial"/>
                <w:bCs/>
                <w:sz w:val="20"/>
                <w:szCs w:val="20"/>
                <w:lang w:val="en-US"/>
              </w:rPr>
              <w:t>&lt;12&gt;</w:t>
            </w:r>
          </w:p>
        </w:tc>
        <w:tc>
          <w:tcPr>
            <w:tcW w:w="1281" w:type="dxa"/>
            <w:vMerge w:val="restart"/>
          </w:tcPr>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Наличие ограниченного права на имущество&lt;13&gt;</w:t>
            </w:r>
          </w:p>
        </w:tc>
        <w:tc>
          <w:tcPr>
            <w:tcW w:w="701" w:type="dxa"/>
            <w:gridSpan w:val="2"/>
            <w:vMerge w:val="restart"/>
          </w:tcPr>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rPr>
              <w:t>ИНН правообладателя</w:t>
            </w:r>
            <w:r w:rsidRPr="000A2078">
              <w:rPr>
                <w:rFonts w:ascii="Arial" w:hAnsi="Arial" w:cs="Arial"/>
                <w:bCs/>
                <w:sz w:val="20"/>
                <w:szCs w:val="20"/>
                <w:lang w:val="en-US"/>
              </w:rPr>
              <w:t>&lt;14&gt;</w:t>
            </w:r>
          </w:p>
        </w:tc>
        <w:tc>
          <w:tcPr>
            <w:tcW w:w="1094" w:type="dxa"/>
            <w:vMerge w:val="restart"/>
          </w:tcPr>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rPr>
              <w:t>Контактный номер телефона</w:t>
            </w:r>
          </w:p>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lang w:val="en-US"/>
              </w:rPr>
              <w:t>&lt;15&gt;</w:t>
            </w:r>
          </w:p>
        </w:tc>
        <w:tc>
          <w:tcPr>
            <w:tcW w:w="1336" w:type="dxa"/>
            <w:vMerge w:val="restart"/>
          </w:tcPr>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rPr>
              <w:t>Адрес электронной почты</w:t>
            </w:r>
            <w:r w:rsidRPr="000A2078">
              <w:rPr>
                <w:rFonts w:ascii="Arial" w:hAnsi="Arial" w:cs="Arial"/>
                <w:bCs/>
                <w:sz w:val="20"/>
                <w:szCs w:val="20"/>
                <w:lang w:val="en-US"/>
              </w:rPr>
              <w:t>,&lt;16&gt;</w:t>
            </w:r>
          </w:p>
        </w:tc>
      </w:tr>
      <w:tr w:rsidR="000B0E46" w:rsidRPr="00975103" w:rsidTr="00DE23C3">
        <w:trPr>
          <w:gridAfter w:val="1"/>
          <w:wAfter w:w="9" w:type="dxa"/>
          <w:cantSplit/>
          <w:trHeight w:val="2430"/>
        </w:trPr>
        <w:tc>
          <w:tcPr>
            <w:tcW w:w="1611" w:type="dxa"/>
            <w:vMerge/>
            <w:tcMar>
              <w:top w:w="100" w:type="dxa"/>
              <w:left w:w="60" w:type="dxa"/>
              <w:bottom w:w="100" w:type="dxa"/>
              <w:right w:w="60" w:type="dxa"/>
            </w:tcMar>
          </w:tcPr>
          <w:p w:rsidR="000B0E46" w:rsidRPr="00975103" w:rsidRDefault="000B0E46" w:rsidP="00340CF0">
            <w:pPr>
              <w:spacing w:before="100" w:beforeAutospacing="1" w:after="100" w:afterAutospacing="1"/>
              <w:jc w:val="center"/>
              <w:rPr>
                <w:bCs/>
                <w:sz w:val="20"/>
                <w:szCs w:val="20"/>
              </w:rPr>
            </w:pPr>
          </w:p>
        </w:tc>
        <w:tc>
          <w:tcPr>
            <w:tcW w:w="1362" w:type="dxa"/>
            <w:vMerge/>
            <w:tcMar>
              <w:top w:w="100" w:type="dxa"/>
              <w:left w:w="60" w:type="dxa"/>
              <w:bottom w:w="100" w:type="dxa"/>
              <w:right w:w="60" w:type="dxa"/>
            </w:tcMar>
          </w:tcPr>
          <w:p w:rsidR="000B0E46" w:rsidRPr="00975103" w:rsidRDefault="000B0E46" w:rsidP="00340CF0">
            <w:pPr>
              <w:spacing w:before="100" w:beforeAutospacing="1" w:after="100" w:afterAutospacing="1"/>
              <w:jc w:val="center"/>
              <w:rPr>
                <w:bCs/>
                <w:sz w:val="20"/>
                <w:szCs w:val="20"/>
              </w:rPr>
            </w:pPr>
          </w:p>
        </w:tc>
        <w:tc>
          <w:tcPr>
            <w:tcW w:w="1427" w:type="dxa"/>
            <w:vMerge/>
            <w:tcMar>
              <w:top w:w="100" w:type="dxa"/>
              <w:left w:w="60" w:type="dxa"/>
              <w:bottom w:w="100" w:type="dxa"/>
              <w:right w:w="60" w:type="dxa"/>
            </w:tcMar>
          </w:tcPr>
          <w:p w:rsidR="000B0E46" w:rsidRPr="00975103" w:rsidRDefault="000B0E46" w:rsidP="00340CF0">
            <w:pPr>
              <w:spacing w:before="100" w:beforeAutospacing="1" w:after="100" w:afterAutospacing="1"/>
              <w:rPr>
                <w:bCs/>
                <w:sz w:val="20"/>
                <w:szCs w:val="20"/>
              </w:rPr>
            </w:pPr>
          </w:p>
        </w:tc>
        <w:tc>
          <w:tcPr>
            <w:tcW w:w="803" w:type="dxa"/>
            <w:vMerge/>
          </w:tcPr>
          <w:p w:rsidR="000B0E46" w:rsidRPr="00975103" w:rsidRDefault="000B0E46" w:rsidP="00340CF0">
            <w:pPr>
              <w:spacing w:before="100" w:beforeAutospacing="1" w:after="100" w:afterAutospacing="1"/>
              <w:rPr>
                <w:bCs/>
                <w:sz w:val="20"/>
                <w:szCs w:val="20"/>
              </w:rPr>
            </w:pPr>
          </w:p>
        </w:tc>
        <w:tc>
          <w:tcPr>
            <w:tcW w:w="1139" w:type="dxa"/>
            <w:vMerge/>
            <w:tcMar>
              <w:top w:w="100" w:type="dxa"/>
              <w:left w:w="60" w:type="dxa"/>
              <w:bottom w:w="100" w:type="dxa"/>
              <w:right w:w="60" w:type="dxa"/>
            </w:tcMar>
          </w:tcPr>
          <w:p w:rsidR="000B0E46" w:rsidRPr="00975103" w:rsidRDefault="000B0E46" w:rsidP="00340CF0">
            <w:pPr>
              <w:spacing w:before="100" w:beforeAutospacing="1" w:after="100" w:afterAutospacing="1"/>
              <w:jc w:val="center"/>
              <w:rPr>
                <w:bCs/>
                <w:sz w:val="20"/>
                <w:szCs w:val="20"/>
              </w:rPr>
            </w:pPr>
          </w:p>
        </w:tc>
        <w:tc>
          <w:tcPr>
            <w:tcW w:w="1275" w:type="dxa"/>
            <w:gridSpan w:val="2"/>
          </w:tcPr>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Наличия права аренды или права безвозмездного пользования на имущество</w:t>
            </w:r>
          </w:p>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&lt;10&gt;</w:t>
            </w:r>
          </w:p>
        </w:tc>
        <w:tc>
          <w:tcPr>
            <w:tcW w:w="1044" w:type="dxa"/>
          </w:tcPr>
          <w:p w:rsidR="000B0E46" w:rsidRPr="000A2078" w:rsidRDefault="000B0E46" w:rsidP="00340CF0">
            <w:pPr>
              <w:jc w:val="center"/>
              <w:rPr>
                <w:rFonts w:ascii="Arial" w:hAnsi="Arial" w:cs="Arial"/>
                <w:bCs/>
                <w:sz w:val="20"/>
                <w:szCs w:val="20"/>
              </w:rPr>
            </w:pPr>
            <w:r w:rsidRPr="000A2078">
              <w:rPr>
                <w:rFonts w:ascii="Arial" w:hAnsi="Arial" w:cs="Arial"/>
                <w:bCs/>
                <w:sz w:val="20"/>
                <w:szCs w:val="20"/>
              </w:rPr>
              <w:t>Дата окончания срока договора (при наличии)</w:t>
            </w:r>
          </w:p>
          <w:p w:rsidR="000B0E46" w:rsidRPr="000A2078" w:rsidRDefault="000B0E46" w:rsidP="00340CF0">
            <w:pPr>
              <w:jc w:val="center"/>
              <w:rPr>
                <w:rFonts w:ascii="Arial" w:hAnsi="Arial" w:cs="Arial"/>
                <w:bCs/>
                <w:sz w:val="20"/>
                <w:szCs w:val="20"/>
                <w:lang w:val="en-US"/>
              </w:rPr>
            </w:pPr>
            <w:r w:rsidRPr="000A2078">
              <w:rPr>
                <w:rFonts w:ascii="Arial" w:hAnsi="Arial" w:cs="Arial"/>
                <w:bCs/>
                <w:sz w:val="20"/>
                <w:szCs w:val="20"/>
                <w:lang w:val="en-US"/>
              </w:rPr>
              <w:t>&lt;11&gt;</w:t>
            </w:r>
          </w:p>
        </w:tc>
        <w:tc>
          <w:tcPr>
            <w:tcW w:w="1561" w:type="dxa"/>
            <w:vMerge/>
          </w:tcPr>
          <w:p w:rsidR="000B0E46" w:rsidRPr="00975103" w:rsidRDefault="000B0E46" w:rsidP="00340CF0">
            <w:pPr>
              <w:rPr>
                <w:bCs/>
                <w:sz w:val="20"/>
                <w:szCs w:val="20"/>
              </w:rPr>
            </w:pPr>
          </w:p>
        </w:tc>
        <w:tc>
          <w:tcPr>
            <w:tcW w:w="1281" w:type="dxa"/>
            <w:vMerge/>
          </w:tcPr>
          <w:p w:rsidR="000B0E46" w:rsidRPr="00975103" w:rsidRDefault="000B0E46" w:rsidP="00340CF0">
            <w:pPr>
              <w:rPr>
                <w:bCs/>
                <w:sz w:val="20"/>
                <w:szCs w:val="20"/>
              </w:rPr>
            </w:pPr>
          </w:p>
        </w:tc>
        <w:tc>
          <w:tcPr>
            <w:tcW w:w="701" w:type="dxa"/>
            <w:gridSpan w:val="2"/>
            <w:vMerge/>
          </w:tcPr>
          <w:p w:rsidR="000B0E46" w:rsidRPr="00975103" w:rsidRDefault="000B0E46" w:rsidP="00340CF0">
            <w:pPr>
              <w:rPr>
                <w:bCs/>
                <w:sz w:val="20"/>
                <w:szCs w:val="20"/>
              </w:rPr>
            </w:pPr>
          </w:p>
        </w:tc>
        <w:tc>
          <w:tcPr>
            <w:tcW w:w="1094" w:type="dxa"/>
            <w:vMerge/>
          </w:tcPr>
          <w:p w:rsidR="000B0E46" w:rsidRPr="00975103" w:rsidRDefault="000B0E46" w:rsidP="00340CF0">
            <w:pPr>
              <w:rPr>
                <w:bCs/>
                <w:sz w:val="20"/>
                <w:szCs w:val="20"/>
              </w:rPr>
            </w:pPr>
          </w:p>
        </w:tc>
        <w:tc>
          <w:tcPr>
            <w:tcW w:w="1336" w:type="dxa"/>
            <w:vMerge/>
          </w:tcPr>
          <w:p w:rsidR="000B0E46" w:rsidRPr="00975103" w:rsidRDefault="000B0E46" w:rsidP="00340CF0">
            <w:pPr>
              <w:rPr>
                <w:bCs/>
                <w:sz w:val="20"/>
                <w:szCs w:val="20"/>
              </w:rPr>
            </w:pPr>
          </w:p>
        </w:tc>
      </w:tr>
      <w:tr w:rsidR="000B0E46" w:rsidRPr="00975103" w:rsidTr="00DE23C3">
        <w:tblPrEx>
          <w:tblCellMar>
            <w:left w:w="108" w:type="dxa"/>
            <w:right w:w="108" w:type="dxa"/>
          </w:tblCellMar>
          <w:tblLook w:val="0000"/>
        </w:tblPrEx>
        <w:trPr>
          <w:trHeight w:val="390"/>
        </w:trPr>
        <w:tc>
          <w:tcPr>
            <w:tcW w:w="1611"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12</w:t>
            </w:r>
          </w:p>
        </w:tc>
        <w:tc>
          <w:tcPr>
            <w:tcW w:w="1362"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13</w:t>
            </w:r>
          </w:p>
        </w:tc>
        <w:tc>
          <w:tcPr>
            <w:tcW w:w="1427"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14</w:t>
            </w:r>
          </w:p>
        </w:tc>
        <w:tc>
          <w:tcPr>
            <w:tcW w:w="803"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15</w:t>
            </w:r>
          </w:p>
        </w:tc>
        <w:tc>
          <w:tcPr>
            <w:tcW w:w="1139"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16</w:t>
            </w:r>
          </w:p>
        </w:tc>
        <w:tc>
          <w:tcPr>
            <w:tcW w:w="1275" w:type="dxa"/>
            <w:gridSpan w:val="2"/>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17</w:t>
            </w:r>
          </w:p>
        </w:tc>
        <w:tc>
          <w:tcPr>
            <w:tcW w:w="1044"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18</w:t>
            </w:r>
          </w:p>
        </w:tc>
        <w:tc>
          <w:tcPr>
            <w:tcW w:w="1561"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19</w:t>
            </w:r>
          </w:p>
        </w:tc>
        <w:tc>
          <w:tcPr>
            <w:tcW w:w="1281"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20</w:t>
            </w:r>
          </w:p>
        </w:tc>
        <w:tc>
          <w:tcPr>
            <w:tcW w:w="692" w:type="dxa"/>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21</w:t>
            </w:r>
          </w:p>
        </w:tc>
        <w:tc>
          <w:tcPr>
            <w:tcW w:w="1103" w:type="dxa"/>
            <w:gridSpan w:val="2"/>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22</w:t>
            </w:r>
          </w:p>
        </w:tc>
        <w:tc>
          <w:tcPr>
            <w:tcW w:w="1345" w:type="dxa"/>
            <w:gridSpan w:val="2"/>
          </w:tcPr>
          <w:p w:rsidR="000B0E46" w:rsidRPr="000A2078" w:rsidRDefault="000B0E46" w:rsidP="00DE23C3">
            <w:pPr>
              <w:ind w:left="54"/>
              <w:jc w:val="center"/>
              <w:rPr>
                <w:rFonts w:ascii="Arial" w:hAnsi="Arial" w:cs="Arial"/>
                <w:sz w:val="20"/>
                <w:szCs w:val="20"/>
              </w:rPr>
            </w:pPr>
            <w:r w:rsidRPr="000A2078">
              <w:rPr>
                <w:rFonts w:ascii="Arial" w:hAnsi="Arial" w:cs="Arial"/>
                <w:sz w:val="20"/>
                <w:szCs w:val="20"/>
              </w:rPr>
              <w:t>23</w:t>
            </w:r>
          </w:p>
        </w:tc>
      </w:tr>
    </w:tbl>
    <w:p w:rsidR="000B0E46" w:rsidRPr="00D92FA2" w:rsidRDefault="000B0E46" w:rsidP="00DE23C3">
      <w:pPr>
        <w:pStyle w:val="20"/>
        <w:shd w:val="clear" w:color="auto" w:fill="auto"/>
        <w:spacing w:after="0" w:line="240" w:lineRule="auto"/>
        <w:jc w:val="both"/>
        <w:rPr>
          <w:color w:val="000000"/>
          <w:sz w:val="28"/>
          <w:szCs w:val="28"/>
          <w:lang w:eastAsia="ru-RU"/>
        </w:rPr>
      </w:pPr>
    </w:p>
    <w:p w:rsidR="000B0E46" w:rsidRPr="000A2078" w:rsidRDefault="000B0E46" w:rsidP="00DE23C3">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помер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lang w:eastAsia="ru-RU"/>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rPr>
        <w:t>&lt;9&gt;</w:t>
      </w:r>
      <w:r w:rsidRPr="000A2078">
        <w:rPr>
          <w:rFonts w:ascii="Arial" w:hAnsi="Arial" w:cs="Arial"/>
          <w:color w:val="000000"/>
          <w:sz w:val="20"/>
          <w:szCs w:val="20"/>
          <w:lang w:eastAsia="ru-RU"/>
        </w:rPr>
        <w:t>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0B0E46" w:rsidRPr="000A2078" w:rsidRDefault="000B0E46" w:rsidP="001155E7">
      <w:pPr>
        <w:pStyle w:val="20"/>
        <w:shd w:val="clear" w:color="auto" w:fill="auto"/>
        <w:spacing w:after="0" w:line="240" w:lineRule="auto"/>
        <w:ind w:firstLine="567"/>
        <w:jc w:val="both"/>
        <w:rPr>
          <w:rFonts w:ascii="Arial" w:hAnsi="Arial" w:cs="Arial"/>
          <w:color w:val="000000"/>
          <w:sz w:val="20"/>
          <w:szCs w:val="20"/>
          <w:lang w:eastAsia="ru-RU"/>
        </w:rPr>
      </w:pPr>
      <w:r w:rsidRPr="000A2078">
        <w:rPr>
          <w:rFonts w:ascii="Arial" w:hAnsi="Arial" w:cs="Arial"/>
          <w:color w:val="000000"/>
          <w:sz w:val="20"/>
          <w:szCs w:val="20"/>
          <w:lang w:eastAsia="ru-RU"/>
        </w:rPr>
        <w:t>&lt;10&gt; Указывается «Да» или «Нет».</w:t>
      </w:r>
    </w:p>
    <w:p w:rsidR="000B0E46" w:rsidRPr="000A2078" w:rsidRDefault="000B0E46" w:rsidP="001155E7">
      <w:pPr>
        <w:pStyle w:val="20"/>
        <w:shd w:val="clear" w:color="auto" w:fill="auto"/>
        <w:spacing w:after="0" w:line="240" w:lineRule="auto"/>
        <w:ind w:firstLine="567"/>
        <w:jc w:val="both"/>
        <w:rPr>
          <w:rFonts w:ascii="Arial" w:hAnsi="Arial" w:cs="Arial"/>
          <w:color w:val="000000"/>
          <w:sz w:val="20"/>
          <w:szCs w:val="20"/>
          <w:lang w:eastAsia="ru-RU"/>
        </w:rPr>
      </w:pPr>
      <w:r w:rsidRPr="000A2078">
        <w:rPr>
          <w:rFonts w:ascii="Arial" w:hAnsi="Arial" w:cs="Arial"/>
          <w:color w:val="000000"/>
          <w:sz w:val="20"/>
          <w:szCs w:val="20"/>
          <w:lang w:eastAsia="ru-RU"/>
        </w:rPr>
        <w:t xml:space="preserve">&lt;11&gt; Указывается </w:t>
      </w:r>
      <w:r w:rsidRPr="000A2078">
        <w:rPr>
          <w:rFonts w:ascii="Arial" w:hAnsi="Arial" w:cs="Arial"/>
          <w:bCs/>
          <w:color w:val="000000"/>
          <w:sz w:val="20"/>
          <w:szCs w:val="20"/>
          <w:lang w:eastAsia="ru-RU"/>
        </w:rPr>
        <w:t>дата окончания срока договора аренды или права безвозмездного пользования на имущество</w:t>
      </w:r>
      <w:r w:rsidRPr="000A2078">
        <w:rPr>
          <w:rFonts w:ascii="Arial" w:hAnsi="Arial" w:cs="Arial"/>
          <w:color w:val="000000"/>
          <w:sz w:val="20"/>
          <w:szCs w:val="20"/>
          <w:lang w:eastAsia="ru-RU"/>
        </w:rPr>
        <w:t xml:space="preserve"> при </w:t>
      </w:r>
      <w:r w:rsidRPr="000A2078">
        <w:rPr>
          <w:rFonts w:ascii="Arial" w:hAnsi="Arial" w:cs="Arial"/>
          <w:bCs/>
          <w:color w:val="000000"/>
          <w:sz w:val="20"/>
          <w:szCs w:val="20"/>
        </w:rPr>
        <w:t>наличии права аренды или права безвозмездного пользования на имущество. В ином случае данная строчка не заполняется.</w:t>
      </w:r>
    </w:p>
    <w:p w:rsidR="000B0E46" w:rsidRPr="000A2078" w:rsidRDefault="000B0E46" w:rsidP="001155E7">
      <w:pPr>
        <w:pStyle w:val="20"/>
        <w:shd w:val="clear" w:color="auto" w:fill="auto"/>
        <w:spacing w:after="0" w:line="240" w:lineRule="auto"/>
        <w:ind w:firstLine="567"/>
        <w:jc w:val="both"/>
        <w:rPr>
          <w:rFonts w:ascii="Arial" w:hAnsi="Arial" w:cs="Arial"/>
          <w:color w:val="000000"/>
          <w:sz w:val="20"/>
          <w:szCs w:val="20"/>
          <w:lang w:eastAsia="ru-RU"/>
        </w:rPr>
      </w:pPr>
      <w:r w:rsidRPr="000A2078">
        <w:rPr>
          <w:rFonts w:ascii="Arial" w:hAnsi="Arial" w:cs="Arial"/>
          <w:color w:val="000000"/>
          <w:sz w:val="20"/>
          <w:szCs w:val="20"/>
          <w:lang w:eastAsia="ru-RU"/>
        </w:rPr>
        <w:t>&lt;12&gt; Для имущества казны указывается наименование публично 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sz w:val="20"/>
          <w:szCs w:val="20"/>
        </w:rPr>
        <w:t>&lt;</w:t>
      </w:r>
      <w:r w:rsidRPr="000A2078">
        <w:rPr>
          <w:rFonts w:ascii="Arial" w:hAnsi="Arial" w:cs="Arial"/>
          <w:color w:val="000000"/>
          <w:sz w:val="20"/>
          <w:szCs w:val="20"/>
          <w:lang w:eastAsia="ru-RU"/>
        </w:rPr>
        <w:t>13&gt;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0B0E46" w:rsidRPr="000A2078" w:rsidRDefault="000B0E46" w:rsidP="00EC335D">
      <w:pPr>
        <w:pStyle w:val="20"/>
        <w:shd w:val="clear" w:color="auto" w:fill="auto"/>
        <w:spacing w:after="0" w:line="240" w:lineRule="auto"/>
        <w:ind w:firstLine="567"/>
        <w:jc w:val="both"/>
        <w:rPr>
          <w:rFonts w:ascii="Arial" w:hAnsi="Arial" w:cs="Arial"/>
          <w:color w:val="000000"/>
          <w:sz w:val="20"/>
          <w:szCs w:val="20"/>
          <w:lang w:eastAsia="ru-RU"/>
        </w:rPr>
      </w:pPr>
      <w:r w:rsidRPr="000A2078">
        <w:rPr>
          <w:rFonts w:ascii="Arial" w:hAnsi="Arial" w:cs="Arial"/>
          <w:color w:val="000000"/>
          <w:sz w:val="20"/>
          <w:szCs w:val="20"/>
          <w:lang w:eastAsia="ru-RU"/>
        </w:rPr>
        <w:t>&lt;14&gt; ИНН указывается только для муниципального унитарного предприятия, муниципального учреждения.</w:t>
      </w:r>
    </w:p>
    <w:p w:rsidR="000B0E46" w:rsidRPr="000A2078" w:rsidRDefault="000B0E46" w:rsidP="00EC335D">
      <w:pPr>
        <w:pStyle w:val="20"/>
        <w:shd w:val="clear" w:color="auto" w:fill="auto"/>
        <w:spacing w:after="0" w:line="240" w:lineRule="auto"/>
        <w:ind w:firstLine="567"/>
        <w:jc w:val="both"/>
        <w:rPr>
          <w:rFonts w:ascii="Arial" w:hAnsi="Arial" w:cs="Arial"/>
          <w:sz w:val="20"/>
          <w:szCs w:val="20"/>
        </w:rPr>
      </w:pPr>
      <w:r w:rsidRPr="000A2078">
        <w:rPr>
          <w:rFonts w:ascii="Arial" w:hAnsi="Arial" w:cs="Arial"/>
          <w:color w:val="000000"/>
          <w:sz w:val="20"/>
          <w:szCs w:val="20"/>
        </w:rPr>
        <w:t>&lt;15&gt;, &lt;16&gt;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0A2078" w:rsidRDefault="000B0E46" w:rsidP="002E696F">
      <w:pPr>
        <w:pStyle w:val="ConsPlusNonformat"/>
        <w:jc w:val="both"/>
        <w:rPr>
          <w:rFonts w:ascii="Arial" w:hAnsi="Arial" w:cs="Arial"/>
          <w:sz w:val="22"/>
          <w:szCs w:val="22"/>
        </w:rPr>
      </w:pPr>
    </w:p>
    <w:p w:rsidR="000B0E46" w:rsidRPr="00CF3CA0" w:rsidRDefault="000B0E46" w:rsidP="002E696F">
      <w:pPr>
        <w:pStyle w:val="ConsPlusNonformat"/>
        <w:jc w:val="both"/>
        <w:rPr>
          <w:rFonts w:ascii="Times New Roman" w:hAnsi="Times New Roman" w:cs="Times New Roman"/>
          <w:sz w:val="22"/>
          <w:szCs w:val="22"/>
        </w:rPr>
      </w:pPr>
    </w:p>
    <w:p w:rsidR="000B0E46" w:rsidRPr="00CF3CA0" w:rsidRDefault="000B0E46" w:rsidP="002E696F">
      <w:pPr>
        <w:pStyle w:val="ConsPlusNonformat"/>
        <w:jc w:val="both"/>
        <w:rPr>
          <w:rFonts w:ascii="Times New Roman" w:hAnsi="Times New Roman" w:cs="Times New Roman"/>
          <w:sz w:val="22"/>
          <w:szCs w:val="22"/>
        </w:rPr>
      </w:pPr>
    </w:p>
    <w:p w:rsidR="000B0E46" w:rsidRPr="00CF3CA0" w:rsidRDefault="000B0E46" w:rsidP="002E696F">
      <w:pPr>
        <w:pStyle w:val="ConsPlusNonformat"/>
        <w:jc w:val="both"/>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Default="000B0E46" w:rsidP="002E696F">
      <w:pPr>
        <w:pStyle w:val="ConsPlusNonformat"/>
        <w:rPr>
          <w:rFonts w:ascii="Times New Roman" w:hAnsi="Times New Roman" w:cs="Times New Roman"/>
          <w:sz w:val="22"/>
          <w:szCs w:val="22"/>
        </w:rPr>
      </w:pPr>
    </w:p>
    <w:p w:rsidR="000B0E46" w:rsidRPr="00CF3CA0" w:rsidRDefault="000B0E46" w:rsidP="002E696F">
      <w:pPr>
        <w:pStyle w:val="ConsPlusNonformat"/>
        <w:rPr>
          <w:rFonts w:ascii="Times New Roman" w:hAnsi="Times New Roman" w:cs="Times New Roman"/>
          <w:sz w:val="22"/>
          <w:szCs w:val="22"/>
        </w:rPr>
      </w:pPr>
    </w:p>
    <w:sectPr w:rsidR="000B0E46" w:rsidRPr="00CF3CA0" w:rsidSect="008E35A1">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46" w:rsidRDefault="000B0E46" w:rsidP="00A261CF">
      <w:r>
        <w:separator/>
      </w:r>
    </w:p>
  </w:endnote>
  <w:endnote w:type="continuationSeparator" w:id="1">
    <w:p w:rsidR="000B0E46" w:rsidRDefault="000B0E46" w:rsidP="00A26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46" w:rsidRDefault="000B0E46" w:rsidP="00A261CF">
      <w:r>
        <w:separator/>
      </w:r>
    </w:p>
  </w:footnote>
  <w:footnote w:type="continuationSeparator" w:id="1">
    <w:p w:rsidR="000B0E46" w:rsidRDefault="000B0E46" w:rsidP="00A26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27"/>
    <w:multiLevelType w:val="multilevel"/>
    <w:tmpl w:val="B35427E2"/>
    <w:lvl w:ilvl="0">
      <w:start w:val="3"/>
      <w:numFmt w:val="decimal"/>
      <w:lvlText w:val="%1."/>
      <w:lvlJc w:val="left"/>
      <w:pPr>
        <w:ind w:left="675" w:hanging="675"/>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8"/>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
    <w:nsid w:val="04625F85"/>
    <w:multiLevelType w:val="multilevel"/>
    <w:tmpl w:val="82989D7E"/>
    <w:lvl w:ilvl="0">
      <w:start w:val="3"/>
      <w:numFmt w:val="decimal"/>
      <w:lvlText w:val="%1."/>
      <w:lvlJc w:val="left"/>
      <w:pPr>
        <w:ind w:left="675" w:hanging="675"/>
      </w:pPr>
      <w:rPr>
        <w:rFonts w:cs="Times New Roman" w:hint="default"/>
        <w:color w:val="000000"/>
      </w:rPr>
    </w:lvl>
    <w:lvl w:ilvl="1">
      <w:start w:val="5"/>
      <w:numFmt w:val="decimal"/>
      <w:lvlText w:val="%1.%2."/>
      <w:lvlJc w:val="left"/>
      <w:pPr>
        <w:ind w:left="720" w:hanging="720"/>
      </w:pPr>
      <w:rPr>
        <w:rFonts w:cs="Times New Roman" w:hint="default"/>
        <w:color w:val="000000"/>
      </w:rPr>
    </w:lvl>
    <w:lvl w:ilvl="2">
      <w:start w:val="9"/>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
    <w:nsid w:val="074E628B"/>
    <w:multiLevelType w:val="multilevel"/>
    <w:tmpl w:val="B5F8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F9703D"/>
    <w:multiLevelType w:val="multilevel"/>
    <w:tmpl w:val="650CF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4526B7"/>
    <w:multiLevelType w:val="multilevel"/>
    <w:tmpl w:val="B5F8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93216D"/>
    <w:multiLevelType w:val="multilevel"/>
    <w:tmpl w:val="34344072"/>
    <w:lvl w:ilvl="0">
      <w:start w:val="3"/>
      <w:numFmt w:val="decimal"/>
      <w:lvlText w:val="%1."/>
      <w:lvlJc w:val="left"/>
      <w:pPr>
        <w:ind w:left="450" w:hanging="450"/>
      </w:pPr>
      <w:rPr>
        <w:rFonts w:cs="Times New Roman" w:hint="default"/>
        <w:color w:val="000000"/>
      </w:rPr>
    </w:lvl>
    <w:lvl w:ilvl="1">
      <w:start w:val="3"/>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6">
    <w:nsid w:val="269D032E"/>
    <w:multiLevelType w:val="multilevel"/>
    <w:tmpl w:val="4ADAEC90"/>
    <w:lvl w:ilvl="0">
      <w:start w:val="2"/>
      <w:numFmt w:val="decimal"/>
      <w:lvlText w:val="%1."/>
      <w:lvlJc w:val="left"/>
      <w:pPr>
        <w:ind w:left="390" w:hanging="39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
    <w:nsid w:val="2DC10AFC"/>
    <w:multiLevelType w:val="multilevel"/>
    <w:tmpl w:val="50AE901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C11505"/>
    <w:multiLevelType w:val="multilevel"/>
    <w:tmpl w:val="1B6A05F2"/>
    <w:lvl w:ilvl="0">
      <w:start w:val="3"/>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4F7327F"/>
    <w:multiLevelType w:val="multilevel"/>
    <w:tmpl w:val="03A2DDC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C52A02"/>
    <w:multiLevelType w:val="multilevel"/>
    <w:tmpl w:val="B5F8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01A54EF"/>
    <w:multiLevelType w:val="hybridMultilevel"/>
    <w:tmpl w:val="2090BFA2"/>
    <w:lvl w:ilvl="0" w:tplc="6032E920">
      <w:start w:val="1"/>
      <w:numFmt w:val="decimal"/>
      <w:lvlText w:val="%1."/>
      <w:lvlJc w:val="left"/>
      <w:pPr>
        <w:ind w:left="720" w:hanging="360"/>
      </w:pPr>
      <w:rPr>
        <w:rFonts w:cs="Times New Roman" w:hint="default"/>
        <w:color w:val="000000"/>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95641B"/>
    <w:multiLevelType w:val="multilevel"/>
    <w:tmpl w:val="B5F8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A673A3"/>
    <w:multiLevelType w:val="multilevel"/>
    <w:tmpl w:val="FA9E3F46"/>
    <w:lvl w:ilvl="0">
      <w:start w:val="2"/>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5393071E"/>
    <w:multiLevelType w:val="multilevel"/>
    <w:tmpl w:val="650CF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C7A7098"/>
    <w:multiLevelType w:val="multilevel"/>
    <w:tmpl w:val="9370C7D2"/>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8CB03A9"/>
    <w:multiLevelType w:val="multilevel"/>
    <w:tmpl w:val="5418B830"/>
    <w:lvl w:ilvl="0">
      <w:start w:val="3"/>
      <w:numFmt w:val="decimal"/>
      <w:lvlText w:val="%1."/>
      <w:lvlJc w:val="left"/>
      <w:pPr>
        <w:ind w:left="450" w:hanging="450"/>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7">
    <w:nsid w:val="78CF721C"/>
    <w:multiLevelType w:val="multilevel"/>
    <w:tmpl w:val="B5F8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9440A6F"/>
    <w:multiLevelType w:val="multilevel"/>
    <w:tmpl w:val="201E9AD6"/>
    <w:lvl w:ilvl="0">
      <w:start w:val="2"/>
      <w:numFmt w:val="decimal"/>
      <w:lvlText w:val="%1."/>
      <w:lvlJc w:val="left"/>
      <w:pPr>
        <w:ind w:left="390" w:hanging="390"/>
      </w:pPr>
      <w:rPr>
        <w:rFonts w:cs="Times New Roman" w:hint="default"/>
        <w:color w:val="000000"/>
      </w:rPr>
    </w:lvl>
    <w:lvl w:ilvl="1">
      <w:start w:val="2"/>
      <w:numFmt w:val="decimal"/>
      <w:lvlText w:val="%1.%2."/>
      <w:lvlJc w:val="left"/>
      <w:pPr>
        <w:ind w:left="1004" w:hanging="720"/>
      </w:pPr>
      <w:rPr>
        <w:rFonts w:cs="Times New Roman" w:hint="default"/>
        <w:color w:val="000000"/>
        <w:sz w:val="28"/>
        <w:szCs w:val="28"/>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9">
    <w:nsid w:val="7A4F0669"/>
    <w:multiLevelType w:val="multilevel"/>
    <w:tmpl w:val="38081584"/>
    <w:lvl w:ilvl="0">
      <w:start w:val="2"/>
      <w:numFmt w:val="decimal"/>
      <w:lvlText w:val="%1"/>
      <w:lvlJc w:val="left"/>
      <w:pPr>
        <w:ind w:left="600" w:hanging="600"/>
      </w:pPr>
      <w:rPr>
        <w:rFonts w:cs="Times New Roman" w:hint="default"/>
        <w:color w:val="000000"/>
      </w:rPr>
    </w:lvl>
    <w:lvl w:ilvl="1">
      <w:start w:val="2"/>
      <w:numFmt w:val="decimal"/>
      <w:lvlText w:val="%1.%2"/>
      <w:lvlJc w:val="left"/>
      <w:pPr>
        <w:ind w:left="600" w:hanging="60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0">
    <w:nsid w:val="7A5B4960"/>
    <w:multiLevelType w:val="multilevel"/>
    <w:tmpl w:val="25CA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7"/>
  </w:num>
  <w:num w:numId="3">
    <w:abstractNumId w:val="2"/>
  </w:num>
  <w:num w:numId="4">
    <w:abstractNumId w:val="15"/>
  </w:num>
  <w:num w:numId="5">
    <w:abstractNumId w:val="10"/>
  </w:num>
  <w:num w:numId="6">
    <w:abstractNumId w:val="12"/>
  </w:num>
  <w:num w:numId="7">
    <w:abstractNumId w:val="7"/>
  </w:num>
  <w:num w:numId="8">
    <w:abstractNumId w:val="9"/>
  </w:num>
  <w:num w:numId="9">
    <w:abstractNumId w:val="4"/>
  </w:num>
  <w:num w:numId="10">
    <w:abstractNumId w:val="11"/>
  </w:num>
  <w:num w:numId="11">
    <w:abstractNumId w:val="6"/>
  </w:num>
  <w:num w:numId="12">
    <w:abstractNumId w:val="18"/>
  </w:num>
  <w:num w:numId="13">
    <w:abstractNumId w:val="13"/>
  </w:num>
  <w:num w:numId="14">
    <w:abstractNumId w:val="16"/>
  </w:num>
  <w:num w:numId="15">
    <w:abstractNumId w:val="1"/>
  </w:num>
  <w:num w:numId="16">
    <w:abstractNumId w:val="0"/>
  </w:num>
  <w:num w:numId="17">
    <w:abstractNumId w:val="8"/>
  </w:num>
  <w:num w:numId="18">
    <w:abstractNumId w:val="19"/>
  </w:num>
  <w:num w:numId="19">
    <w:abstractNumId w:val="3"/>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2F4"/>
    <w:rsid w:val="00016341"/>
    <w:rsid w:val="000962B1"/>
    <w:rsid w:val="000A2078"/>
    <w:rsid w:val="000A29CA"/>
    <w:rsid w:val="000B0E46"/>
    <w:rsid w:val="000C0600"/>
    <w:rsid w:val="001003D9"/>
    <w:rsid w:val="00110362"/>
    <w:rsid w:val="001155E7"/>
    <w:rsid w:val="00120A17"/>
    <w:rsid w:val="00152D25"/>
    <w:rsid w:val="001B37AF"/>
    <w:rsid w:val="001B5ACA"/>
    <w:rsid w:val="001E66DB"/>
    <w:rsid w:val="001F2AA4"/>
    <w:rsid w:val="0021233F"/>
    <w:rsid w:val="00231D20"/>
    <w:rsid w:val="002352C1"/>
    <w:rsid w:val="00236283"/>
    <w:rsid w:val="00240854"/>
    <w:rsid w:val="0026512E"/>
    <w:rsid w:val="002661F0"/>
    <w:rsid w:val="002B1952"/>
    <w:rsid w:val="002B66FF"/>
    <w:rsid w:val="002D3830"/>
    <w:rsid w:val="002E696F"/>
    <w:rsid w:val="002F2801"/>
    <w:rsid w:val="003108EB"/>
    <w:rsid w:val="00340CF0"/>
    <w:rsid w:val="00370636"/>
    <w:rsid w:val="003B16CA"/>
    <w:rsid w:val="003C2A29"/>
    <w:rsid w:val="003E3BD8"/>
    <w:rsid w:val="00482A4F"/>
    <w:rsid w:val="005062F4"/>
    <w:rsid w:val="00512BF5"/>
    <w:rsid w:val="005243E9"/>
    <w:rsid w:val="005632BA"/>
    <w:rsid w:val="005800A7"/>
    <w:rsid w:val="005B7275"/>
    <w:rsid w:val="005D5014"/>
    <w:rsid w:val="005D5AA6"/>
    <w:rsid w:val="005F4733"/>
    <w:rsid w:val="006506BB"/>
    <w:rsid w:val="006735E0"/>
    <w:rsid w:val="00682BFD"/>
    <w:rsid w:val="006C4320"/>
    <w:rsid w:val="007803A0"/>
    <w:rsid w:val="00781D7D"/>
    <w:rsid w:val="007873ED"/>
    <w:rsid w:val="007A43C4"/>
    <w:rsid w:val="0081770C"/>
    <w:rsid w:val="0087366C"/>
    <w:rsid w:val="00890F85"/>
    <w:rsid w:val="008E35A1"/>
    <w:rsid w:val="008E5123"/>
    <w:rsid w:val="00957D78"/>
    <w:rsid w:val="009678BC"/>
    <w:rsid w:val="00975103"/>
    <w:rsid w:val="009810C8"/>
    <w:rsid w:val="009B65C0"/>
    <w:rsid w:val="009D7DEE"/>
    <w:rsid w:val="00A261CF"/>
    <w:rsid w:val="00A56457"/>
    <w:rsid w:val="00A747F8"/>
    <w:rsid w:val="00AB2ABE"/>
    <w:rsid w:val="00AB5209"/>
    <w:rsid w:val="00AD3B1F"/>
    <w:rsid w:val="00AE1300"/>
    <w:rsid w:val="00B01AE4"/>
    <w:rsid w:val="00B43BC9"/>
    <w:rsid w:val="00BB4C96"/>
    <w:rsid w:val="00BB6256"/>
    <w:rsid w:val="00C05967"/>
    <w:rsid w:val="00C3124E"/>
    <w:rsid w:val="00C34F2A"/>
    <w:rsid w:val="00C57194"/>
    <w:rsid w:val="00CB2139"/>
    <w:rsid w:val="00CF187A"/>
    <w:rsid w:val="00CF3CA0"/>
    <w:rsid w:val="00D52BE9"/>
    <w:rsid w:val="00D622FF"/>
    <w:rsid w:val="00D860E0"/>
    <w:rsid w:val="00D92FA2"/>
    <w:rsid w:val="00DA6C60"/>
    <w:rsid w:val="00DE23C3"/>
    <w:rsid w:val="00DF39B7"/>
    <w:rsid w:val="00E53403"/>
    <w:rsid w:val="00EA4D52"/>
    <w:rsid w:val="00EA651D"/>
    <w:rsid w:val="00EC19CA"/>
    <w:rsid w:val="00EC335D"/>
    <w:rsid w:val="00ED0C54"/>
    <w:rsid w:val="00F623FA"/>
    <w:rsid w:val="00F8703C"/>
    <w:rsid w:val="00FB5A71"/>
    <w:rsid w:val="00FB6F10"/>
    <w:rsid w:val="00FC528B"/>
    <w:rsid w:val="00FE2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C3"/>
    <w:rPr>
      <w:rFonts w:ascii="Times New Roman" w:eastAsia="Times New Roman" w:hAnsi="Times New Roman"/>
      <w:sz w:val="24"/>
      <w:szCs w:val="24"/>
    </w:rPr>
  </w:style>
  <w:style w:type="paragraph" w:styleId="Heading1">
    <w:name w:val="heading 1"/>
    <w:basedOn w:val="Normal"/>
    <w:next w:val="Normal"/>
    <w:link w:val="Heading1Char"/>
    <w:uiPriority w:val="99"/>
    <w:qFormat/>
    <w:rsid w:val="005062F4"/>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uiPriority w:val="99"/>
    <w:qFormat/>
    <w:rsid w:val="00781D7D"/>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2F4"/>
    <w:rPr>
      <w:rFonts w:ascii="Arial" w:hAnsi="Arial" w:cs="Arial"/>
      <w:b/>
      <w:bCs/>
      <w:kern w:val="32"/>
      <w:sz w:val="32"/>
      <w:szCs w:val="32"/>
      <w:lang w:eastAsia="ru-RU"/>
    </w:rPr>
  </w:style>
  <w:style w:type="character" w:customStyle="1" w:styleId="Heading8Char">
    <w:name w:val="Heading 8 Char"/>
    <w:basedOn w:val="DefaultParagraphFont"/>
    <w:link w:val="Heading8"/>
    <w:uiPriority w:val="99"/>
    <w:semiHidden/>
    <w:locked/>
    <w:rsid w:val="00781D7D"/>
    <w:rPr>
      <w:rFonts w:ascii="Cambria" w:hAnsi="Cambria" w:cs="Times New Roman"/>
      <w:color w:val="404040"/>
      <w:sz w:val="20"/>
      <w:szCs w:val="20"/>
      <w:lang w:eastAsia="ru-RU"/>
    </w:rPr>
  </w:style>
  <w:style w:type="paragraph" w:styleId="Caption">
    <w:name w:val="caption"/>
    <w:basedOn w:val="Normal"/>
    <w:next w:val="Normal"/>
    <w:uiPriority w:val="99"/>
    <w:qFormat/>
    <w:rsid w:val="005062F4"/>
    <w:rPr>
      <w:sz w:val="28"/>
      <w:szCs w:val="20"/>
    </w:rPr>
  </w:style>
  <w:style w:type="paragraph" w:customStyle="1" w:styleId="ConsPlusNonformat">
    <w:name w:val="ConsPlusNonformat"/>
    <w:uiPriority w:val="99"/>
    <w:rsid w:val="005062F4"/>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5062F4"/>
    <w:rPr>
      <w:rFonts w:cs="Times New Roman"/>
    </w:rPr>
  </w:style>
  <w:style w:type="paragraph" w:styleId="BalloonText">
    <w:name w:val="Balloon Text"/>
    <w:basedOn w:val="Normal"/>
    <w:link w:val="BalloonTextChar"/>
    <w:uiPriority w:val="99"/>
    <w:semiHidden/>
    <w:rsid w:val="005062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2F4"/>
    <w:rPr>
      <w:rFonts w:ascii="Tahoma" w:hAnsi="Tahoma" w:cs="Tahoma"/>
      <w:sz w:val="16"/>
      <w:szCs w:val="16"/>
      <w:lang w:eastAsia="ru-RU"/>
    </w:rPr>
  </w:style>
  <w:style w:type="character" w:customStyle="1" w:styleId="3">
    <w:name w:val="Основной текст (3)_"/>
    <w:basedOn w:val="DefaultParagraphFont"/>
    <w:link w:val="30"/>
    <w:uiPriority w:val="99"/>
    <w:locked/>
    <w:rsid w:val="005062F4"/>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5062F4"/>
    <w:pPr>
      <w:widowControl w:val="0"/>
      <w:shd w:val="clear" w:color="auto" w:fill="FFFFFF"/>
      <w:spacing w:before="1320" w:after="360" w:line="240" w:lineRule="atLeast"/>
      <w:jc w:val="center"/>
    </w:pPr>
    <w:rPr>
      <w:b/>
      <w:bCs/>
      <w:sz w:val="26"/>
      <w:szCs w:val="26"/>
      <w:lang w:eastAsia="en-US"/>
    </w:rPr>
  </w:style>
  <w:style w:type="character" w:customStyle="1" w:styleId="2">
    <w:name w:val="Основной текст (2)_"/>
    <w:basedOn w:val="DefaultParagraphFont"/>
    <w:link w:val="20"/>
    <w:uiPriority w:val="99"/>
    <w:locked/>
    <w:rsid w:val="005062F4"/>
    <w:rPr>
      <w:rFonts w:ascii="Times New Roman" w:hAnsi="Times New Roman" w:cs="Times New Roman"/>
      <w:sz w:val="26"/>
      <w:szCs w:val="26"/>
      <w:shd w:val="clear" w:color="auto" w:fill="FFFFFF"/>
    </w:rPr>
  </w:style>
  <w:style w:type="character" w:customStyle="1" w:styleId="4">
    <w:name w:val="Основной текст (4)_"/>
    <w:basedOn w:val="DefaultParagraphFont"/>
    <w:link w:val="40"/>
    <w:uiPriority w:val="99"/>
    <w:locked/>
    <w:rsid w:val="005062F4"/>
    <w:rPr>
      <w:rFonts w:ascii="Times New Roman" w:hAnsi="Times New Roman" w:cs="Times New Roman"/>
      <w:i/>
      <w:iCs/>
      <w:sz w:val="26"/>
      <w:szCs w:val="26"/>
      <w:shd w:val="clear" w:color="auto" w:fill="FFFFFF"/>
    </w:rPr>
  </w:style>
  <w:style w:type="character" w:customStyle="1" w:styleId="21">
    <w:name w:val="Основной текст (2) + Полужирный"/>
    <w:basedOn w:val="2"/>
    <w:uiPriority w:val="99"/>
    <w:rsid w:val="005062F4"/>
    <w:rPr>
      <w:b/>
      <w:bCs/>
      <w:color w:val="000000"/>
      <w:spacing w:val="0"/>
      <w:w w:val="100"/>
      <w:position w:val="0"/>
      <w:lang w:val="ru-RU" w:eastAsia="ru-RU"/>
    </w:rPr>
  </w:style>
  <w:style w:type="character" w:customStyle="1" w:styleId="22">
    <w:name w:val="Основной текст (2) + Курсив"/>
    <w:basedOn w:val="2"/>
    <w:uiPriority w:val="99"/>
    <w:rsid w:val="005062F4"/>
    <w:rPr>
      <w:i/>
      <w:iCs/>
      <w:color w:val="000000"/>
      <w:spacing w:val="0"/>
      <w:w w:val="100"/>
      <w:position w:val="0"/>
      <w:lang w:val="ru-RU" w:eastAsia="ru-RU"/>
    </w:rPr>
  </w:style>
  <w:style w:type="paragraph" w:customStyle="1" w:styleId="20">
    <w:name w:val="Основной текст (2)"/>
    <w:basedOn w:val="Normal"/>
    <w:link w:val="2"/>
    <w:uiPriority w:val="99"/>
    <w:rsid w:val="005062F4"/>
    <w:pPr>
      <w:widowControl w:val="0"/>
      <w:shd w:val="clear" w:color="auto" w:fill="FFFFFF"/>
      <w:spacing w:after="240" w:line="302" w:lineRule="exact"/>
      <w:jc w:val="center"/>
    </w:pPr>
    <w:rPr>
      <w:sz w:val="26"/>
      <w:szCs w:val="26"/>
      <w:lang w:eastAsia="en-US"/>
    </w:rPr>
  </w:style>
  <w:style w:type="paragraph" w:customStyle="1" w:styleId="40">
    <w:name w:val="Основной текст (4)"/>
    <w:basedOn w:val="Normal"/>
    <w:link w:val="4"/>
    <w:uiPriority w:val="99"/>
    <w:rsid w:val="005062F4"/>
    <w:pPr>
      <w:widowControl w:val="0"/>
      <w:shd w:val="clear" w:color="auto" w:fill="FFFFFF"/>
      <w:spacing w:before="360" w:after="240" w:line="312" w:lineRule="exact"/>
      <w:jc w:val="center"/>
    </w:pPr>
    <w:rPr>
      <w:i/>
      <w:iCs/>
      <w:sz w:val="26"/>
      <w:szCs w:val="26"/>
      <w:lang w:eastAsia="en-US"/>
    </w:rPr>
  </w:style>
  <w:style w:type="character" w:customStyle="1" w:styleId="41">
    <w:name w:val="Основной текст (4) + Не курсив"/>
    <w:basedOn w:val="4"/>
    <w:uiPriority w:val="99"/>
    <w:rsid w:val="005062F4"/>
    <w:rPr>
      <w:color w:val="000000"/>
      <w:spacing w:val="0"/>
      <w:w w:val="100"/>
      <w:position w:val="0"/>
      <w:u w:val="none"/>
      <w:lang w:val="ru-RU" w:eastAsia="ru-RU"/>
    </w:rPr>
  </w:style>
  <w:style w:type="character" w:customStyle="1" w:styleId="7">
    <w:name w:val="Основной текст (7)_"/>
    <w:basedOn w:val="DefaultParagraphFont"/>
    <w:link w:val="70"/>
    <w:uiPriority w:val="99"/>
    <w:locked/>
    <w:rsid w:val="00781D7D"/>
    <w:rPr>
      <w:rFonts w:ascii="Times New Roman" w:hAnsi="Times New Roman" w:cs="Times New Roman"/>
      <w:b/>
      <w:bCs/>
      <w:i/>
      <w:iCs/>
      <w:sz w:val="26"/>
      <w:szCs w:val="26"/>
      <w:shd w:val="clear" w:color="auto" w:fill="FFFFFF"/>
    </w:rPr>
  </w:style>
  <w:style w:type="character" w:customStyle="1" w:styleId="71">
    <w:name w:val="Основной текст (7) + Не курсив"/>
    <w:basedOn w:val="7"/>
    <w:uiPriority w:val="99"/>
    <w:rsid w:val="00781D7D"/>
    <w:rPr>
      <w:color w:val="000000"/>
      <w:spacing w:val="0"/>
      <w:w w:val="100"/>
      <w:position w:val="0"/>
      <w:lang w:val="ru-RU" w:eastAsia="ru-RU"/>
    </w:rPr>
  </w:style>
  <w:style w:type="character" w:customStyle="1" w:styleId="72">
    <w:name w:val="Основной текст (7) + Не полужирный"/>
    <w:aliases w:val="Не курсив"/>
    <w:basedOn w:val="7"/>
    <w:uiPriority w:val="99"/>
    <w:rsid w:val="00781D7D"/>
    <w:rPr>
      <w:color w:val="000000"/>
      <w:spacing w:val="0"/>
      <w:w w:val="100"/>
      <w:position w:val="0"/>
      <w:lang w:val="ru-RU" w:eastAsia="ru-RU"/>
    </w:rPr>
  </w:style>
  <w:style w:type="character" w:customStyle="1" w:styleId="31">
    <w:name w:val="Основной текст (3) + Курсив"/>
    <w:basedOn w:val="3"/>
    <w:uiPriority w:val="99"/>
    <w:rsid w:val="00781D7D"/>
    <w:rPr>
      <w:i/>
      <w:iCs/>
      <w:color w:val="000000"/>
      <w:spacing w:val="0"/>
      <w:w w:val="100"/>
      <w:position w:val="0"/>
      <w:u w:val="none"/>
      <w:lang w:val="ru-RU" w:eastAsia="ru-RU"/>
    </w:rPr>
  </w:style>
  <w:style w:type="paragraph" w:customStyle="1" w:styleId="70">
    <w:name w:val="Основной текст (7)"/>
    <w:basedOn w:val="Normal"/>
    <w:link w:val="7"/>
    <w:uiPriority w:val="99"/>
    <w:rsid w:val="00781D7D"/>
    <w:pPr>
      <w:widowControl w:val="0"/>
      <w:shd w:val="clear" w:color="auto" w:fill="FFFFFF"/>
      <w:spacing w:line="302" w:lineRule="exact"/>
      <w:jc w:val="both"/>
    </w:pPr>
    <w:rPr>
      <w:b/>
      <w:bCs/>
      <w:i/>
      <w:iCs/>
      <w:sz w:val="26"/>
      <w:szCs w:val="26"/>
      <w:lang w:eastAsia="en-US"/>
    </w:rPr>
  </w:style>
  <w:style w:type="character" w:customStyle="1" w:styleId="2BookAntiqua">
    <w:name w:val="Основной текст (2) + Book Antiqua"/>
    <w:aliases w:val="10,5 pt"/>
    <w:basedOn w:val="2"/>
    <w:uiPriority w:val="99"/>
    <w:rsid w:val="00781D7D"/>
    <w:rPr>
      <w:rFonts w:ascii="Book Antiqua" w:hAnsi="Book Antiqua" w:cs="Book Antiqua"/>
      <w:color w:val="000000"/>
      <w:spacing w:val="0"/>
      <w:w w:val="100"/>
      <w:position w:val="0"/>
      <w:sz w:val="21"/>
      <w:szCs w:val="21"/>
      <w:u w:val="none"/>
      <w:lang w:val="ru-RU" w:eastAsia="ru-RU"/>
    </w:rPr>
  </w:style>
  <w:style w:type="character" w:customStyle="1" w:styleId="a">
    <w:name w:val="Сноска_"/>
    <w:basedOn w:val="DefaultParagraphFont"/>
    <w:link w:val="a0"/>
    <w:uiPriority w:val="99"/>
    <w:locked/>
    <w:rsid w:val="00781D7D"/>
    <w:rPr>
      <w:rFonts w:ascii="Times New Roman" w:hAnsi="Times New Roman" w:cs="Times New Roman"/>
      <w:sz w:val="19"/>
      <w:szCs w:val="19"/>
      <w:shd w:val="clear" w:color="auto" w:fill="FFFFFF"/>
    </w:rPr>
  </w:style>
  <w:style w:type="paragraph" w:customStyle="1" w:styleId="a0">
    <w:name w:val="Сноска"/>
    <w:basedOn w:val="Normal"/>
    <w:link w:val="a"/>
    <w:uiPriority w:val="99"/>
    <w:rsid w:val="00781D7D"/>
    <w:pPr>
      <w:widowControl w:val="0"/>
      <w:shd w:val="clear" w:color="auto" w:fill="FFFFFF"/>
      <w:spacing w:line="216" w:lineRule="exact"/>
      <w:jc w:val="both"/>
    </w:pPr>
    <w:rPr>
      <w:sz w:val="19"/>
      <w:szCs w:val="19"/>
      <w:lang w:eastAsia="en-US"/>
    </w:rPr>
  </w:style>
  <w:style w:type="character" w:customStyle="1" w:styleId="8">
    <w:name w:val="Основной текст (8)_"/>
    <w:basedOn w:val="DefaultParagraphFont"/>
    <w:link w:val="80"/>
    <w:uiPriority w:val="99"/>
    <w:locked/>
    <w:rsid w:val="00781D7D"/>
    <w:rPr>
      <w:rFonts w:ascii="Times New Roman" w:hAnsi="Times New Roman" w:cs="Times New Roman"/>
      <w:i/>
      <w:iCs/>
      <w:spacing w:val="-10"/>
      <w:shd w:val="clear" w:color="auto" w:fill="FFFFFF"/>
    </w:rPr>
  </w:style>
  <w:style w:type="character" w:customStyle="1" w:styleId="81">
    <w:name w:val="Основной текст (8) + Не курсив"/>
    <w:aliases w:val="Интервал 0 pt"/>
    <w:basedOn w:val="8"/>
    <w:uiPriority w:val="99"/>
    <w:rsid w:val="00781D7D"/>
    <w:rPr>
      <w:color w:val="000000"/>
      <w:spacing w:val="0"/>
      <w:w w:val="100"/>
      <w:position w:val="0"/>
      <w:sz w:val="24"/>
      <w:szCs w:val="24"/>
    </w:rPr>
  </w:style>
  <w:style w:type="character" w:customStyle="1" w:styleId="813pt">
    <w:name w:val="Основной текст (8) + 13 pt"/>
    <w:aliases w:val="Не курсив1,Интервал 0 pt1"/>
    <w:basedOn w:val="8"/>
    <w:uiPriority w:val="99"/>
    <w:rsid w:val="00781D7D"/>
    <w:rPr>
      <w:color w:val="000000"/>
      <w:spacing w:val="0"/>
      <w:w w:val="100"/>
      <w:position w:val="0"/>
      <w:sz w:val="26"/>
      <w:szCs w:val="26"/>
      <w:lang w:val="ru-RU" w:eastAsia="ru-RU"/>
    </w:rPr>
  </w:style>
  <w:style w:type="paragraph" w:customStyle="1" w:styleId="80">
    <w:name w:val="Основной текст (8)"/>
    <w:basedOn w:val="Normal"/>
    <w:link w:val="8"/>
    <w:uiPriority w:val="99"/>
    <w:rsid w:val="00781D7D"/>
    <w:pPr>
      <w:widowControl w:val="0"/>
      <w:shd w:val="clear" w:color="auto" w:fill="FFFFFF"/>
      <w:spacing w:line="302" w:lineRule="exact"/>
      <w:jc w:val="both"/>
    </w:pPr>
    <w:rPr>
      <w:i/>
      <w:iCs/>
      <w:spacing w:val="-10"/>
      <w:sz w:val="22"/>
      <w:szCs w:val="22"/>
      <w:lang w:eastAsia="en-US"/>
    </w:rPr>
  </w:style>
  <w:style w:type="paragraph" w:styleId="ListParagraph">
    <w:name w:val="List Paragraph"/>
    <w:basedOn w:val="Normal"/>
    <w:uiPriority w:val="99"/>
    <w:qFormat/>
    <w:rsid w:val="001003D9"/>
    <w:pPr>
      <w:ind w:left="720"/>
      <w:contextualSpacing/>
    </w:pPr>
  </w:style>
  <w:style w:type="character" w:styleId="Hyperlink">
    <w:name w:val="Hyperlink"/>
    <w:basedOn w:val="DefaultParagraphFont"/>
    <w:uiPriority w:val="99"/>
    <w:rsid w:val="003108EB"/>
    <w:rPr>
      <w:rFonts w:cs="Times New Roman"/>
      <w:color w:val="0000FF"/>
      <w:u w:val="single"/>
    </w:rPr>
  </w:style>
  <w:style w:type="paragraph" w:customStyle="1" w:styleId="a1">
    <w:name w:val="Норный"/>
    <w:basedOn w:val="Normal"/>
    <w:uiPriority w:val="99"/>
    <w:rsid w:val="007803A0"/>
    <w:pPr>
      <w:jc w:val="center"/>
    </w:pPr>
    <w:rPr>
      <w:b/>
      <w:szCs w:val="20"/>
    </w:rPr>
  </w:style>
  <w:style w:type="paragraph" w:customStyle="1" w:styleId="210">
    <w:name w:val="Основной текст 21"/>
    <w:basedOn w:val="Normal"/>
    <w:uiPriority w:val="99"/>
    <w:rsid w:val="00A261CF"/>
    <w:pPr>
      <w:suppressAutoHyphens/>
    </w:pPr>
    <w:rPr>
      <w:b/>
      <w:lang w:eastAsia="ar-SA"/>
    </w:rPr>
  </w:style>
  <w:style w:type="paragraph" w:styleId="EndnoteText">
    <w:name w:val="endnote text"/>
    <w:basedOn w:val="Normal"/>
    <w:link w:val="EndnoteTextChar"/>
    <w:uiPriority w:val="99"/>
    <w:semiHidden/>
    <w:rsid w:val="00A261CF"/>
    <w:rPr>
      <w:sz w:val="20"/>
      <w:szCs w:val="20"/>
    </w:rPr>
  </w:style>
  <w:style w:type="character" w:customStyle="1" w:styleId="EndnoteTextChar">
    <w:name w:val="Endnote Text Char"/>
    <w:basedOn w:val="DefaultParagraphFont"/>
    <w:link w:val="EndnoteText"/>
    <w:uiPriority w:val="99"/>
    <w:semiHidden/>
    <w:locked/>
    <w:rsid w:val="00A261CF"/>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A261CF"/>
    <w:rPr>
      <w:rFonts w:cs="Times New Roman"/>
      <w:vertAlign w:val="superscript"/>
    </w:rPr>
  </w:style>
  <w:style w:type="paragraph" w:styleId="FootnoteText">
    <w:name w:val="footnote text"/>
    <w:basedOn w:val="Normal"/>
    <w:link w:val="FootnoteTextChar"/>
    <w:uiPriority w:val="99"/>
    <w:semiHidden/>
    <w:rsid w:val="00A261CF"/>
    <w:rPr>
      <w:sz w:val="20"/>
      <w:szCs w:val="20"/>
    </w:rPr>
  </w:style>
  <w:style w:type="character" w:customStyle="1" w:styleId="FootnoteTextChar">
    <w:name w:val="Footnote Text Char"/>
    <w:basedOn w:val="DefaultParagraphFont"/>
    <w:link w:val="FootnoteText"/>
    <w:uiPriority w:val="99"/>
    <w:semiHidden/>
    <w:locked/>
    <w:rsid w:val="00A261C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261CF"/>
    <w:rPr>
      <w:rFonts w:cs="Times New Roman"/>
      <w:vertAlign w:val="superscript"/>
    </w:rPr>
  </w:style>
  <w:style w:type="paragraph" w:customStyle="1" w:styleId="ConsPlusNormal">
    <w:name w:val="ConsPlusNormal"/>
    <w:uiPriority w:val="99"/>
    <w:rsid w:val="00CF3CA0"/>
    <w:pPr>
      <w:widowControl w:val="0"/>
      <w:autoSpaceDE w:val="0"/>
      <w:autoSpaceDN w:val="0"/>
      <w:adjustRightInd w:val="0"/>
    </w:pPr>
    <w:rPr>
      <w:rFonts w:eastAsia="Times New Roman" w:cs="Calibri"/>
    </w:rPr>
  </w:style>
  <w:style w:type="character" w:customStyle="1" w:styleId="212pt">
    <w:name w:val="Основной текст (2) + 12 pt"/>
    <w:aliases w:val="Малые прописные"/>
    <w:basedOn w:val="2"/>
    <w:uiPriority w:val="99"/>
    <w:rsid w:val="00957D78"/>
    <w:rPr>
      <w:smallCaps/>
      <w:color w:val="000000"/>
      <w:spacing w:val="0"/>
      <w:w w:val="100"/>
      <w:position w:val="0"/>
      <w:sz w:val="24"/>
      <w:szCs w:val="24"/>
      <w:u w:val="none"/>
      <w:lang w:val="ru-RU" w:eastAsia="ru-RU"/>
    </w:rPr>
  </w:style>
  <w:style w:type="table" w:styleId="TableGrid">
    <w:name w:val="Table Grid"/>
    <w:basedOn w:val="TableNormal"/>
    <w:uiPriority w:val="99"/>
    <w:rsid w:val="00B43B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094371">
      <w:marLeft w:val="0"/>
      <w:marRight w:val="0"/>
      <w:marTop w:val="0"/>
      <w:marBottom w:val="0"/>
      <w:divBdr>
        <w:top w:val="none" w:sz="0" w:space="0" w:color="auto"/>
        <w:left w:val="none" w:sz="0" w:space="0" w:color="auto"/>
        <w:bottom w:val="none" w:sz="0" w:space="0" w:color="auto"/>
        <w:right w:val="none" w:sz="0" w:space="0" w:color="auto"/>
      </w:divBdr>
    </w:div>
    <w:div w:id="772094372">
      <w:marLeft w:val="0"/>
      <w:marRight w:val="0"/>
      <w:marTop w:val="0"/>
      <w:marBottom w:val="0"/>
      <w:divBdr>
        <w:top w:val="none" w:sz="0" w:space="0" w:color="auto"/>
        <w:left w:val="none" w:sz="0" w:space="0" w:color="auto"/>
        <w:bottom w:val="none" w:sz="0" w:space="0" w:color="auto"/>
        <w:right w:val="none" w:sz="0" w:space="0" w:color="auto"/>
      </w:divBdr>
    </w:div>
    <w:div w:id="772094373">
      <w:marLeft w:val="0"/>
      <w:marRight w:val="0"/>
      <w:marTop w:val="0"/>
      <w:marBottom w:val="0"/>
      <w:divBdr>
        <w:top w:val="none" w:sz="0" w:space="0" w:color="auto"/>
        <w:left w:val="none" w:sz="0" w:space="0" w:color="auto"/>
        <w:bottom w:val="none" w:sz="0" w:space="0" w:color="auto"/>
        <w:right w:val="none" w:sz="0" w:space="0" w:color="auto"/>
      </w:divBdr>
    </w:div>
    <w:div w:id="772094374">
      <w:marLeft w:val="0"/>
      <w:marRight w:val="0"/>
      <w:marTop w:val="0"/>
      <w:marBottom w:val="0"/>
      <w:divBdr>
        <w:top w:val="none" w:sz="0" w:space="0" w:color="auto"/>
        <w:left w:val="none" w:sz="0" w:space="0" w:color="auto"/>
        <w:bottom w:val="none" w:sz="0" w:space="0" w:color="auto"/>
        <w:right w:val="none" w:sz="0" w:space="0" w:color="auto"/>
      </w:divBdr>
    </w:div>
    <w:div w:id="772094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TotalTime>
  <Pages>12</Pages>
  <Words>3944</Words>
  <Characters>22485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dc:creator>
  <cp:keywords/>
  <dc:description/>
  <cp:lastModifiedBy>Специалист</cp:lastModifiedBy>
  <cp:revision>16</cp:revision>
  <cp:lastPrinted>2020-02-05T07:22:00Z</cp:lastPrinted>
  <dcterms:created xsi:type="dcterms:W3CDTF">2020-01-27T13:42:00Z</dcterms:created>
  <dcterms:modified xsi:type="dcterms:W3CDTF">2020-02-05T07:22:00Z</dcterms:modified>
</cp:coreProperties>
</file>